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E2" w:rsidRDefault="00F520E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20E2" w:rsidRDefault="00F520E2">
      <w:pPr>
        <w:pStyle w:val="ConsPlusNormal"/>
        <w:jc w:val="both"/>
        <w:outlineLvl w:val="0"/>
      </w:pPr>
    </w:p>
    <w:p w:rsidR="00F520E2" w:rsidRDefault="00F520E2">
      <w:pPr>
        <w:pStyle w:val="ConsPlusTitle"/>
        <w:jc w:val="center"/>
        <w:outlineLvl w:val="0"/>
      </w:pPr>
      <w:r>
        <w:t>АДМИНИСТРАЦИЯ ГОРОДА АЧИНСКА</w:t>
      </w:r>
    </w:p>
    <w:p w:rsidR="00F520E2" w:rsidRDefault="00F520E2">
      <w:pPr>
        <w:pStyle w:val="ConsPlusTitle"/>
        <w:jc w:val="center"/>
      </w:pPr>
      <w:r>
        <w:t>КРАСНОЯРСКОГО КРАЯ</w:t>
      </w:r>
    </w:p>
    <w:p w:rsidR="00F520E2" w:rsidRDefault="00F520E2">
      <w:pPr>
        <w:pStyle w:val="ConsPlusTitle"/>
        <w:jc w:val="center"/>
      </w:pPr>
    </w:p>
    <w:p w:rsidR="00F520E2" w:rsidRDefault="00F520E2">
      <w:pPr>
        <w:pStyle w:val="ConsPlusTitle"/>
        <w:jc w:val="center"/>
      </w:pPr>
      <w:r>
        <w:t>ПОСТАНОВЛЕНИЕ</w:t>
      </w:r>
    </w:p>
    <w:p w:rsidR="00F520E2" w:rsidRDefault="00F520E2">
      <w:pPr>
        <w:pStyle w:val="ConsPlusTitle"/>
        <w:jc w:val="center"/>
      </w:pPr>
      <w:r>
        <w:t>от 31 октября 2013 г. N 379-п</w:t>
      </w:r>
    </w:p>
    <w:p w:rsidR="00F520E2" w:rsidRDefault="00F520E2">
      <w:pPr>
        <w:pStyle w:val="ConsPlusTitle"/>
        <w:jc w:val="center"/>
      </w:pPr>
    </w:p>
    <w:p w:rsidR="00F520E2" w:rsidRDefault="00F520E2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F520E2" w:rsidRDefault="00F520E2">
      <w:pPr>
        <w:pStyle w:val="ConsPlusTitle"/>
        <w:jc w:val="center"/>
      </w:pPr>
      <w:r>
        <w:t>"РАЗВИТИЕ ФИЗИЧЕСКОЙ КУЛЬТУРЫ И СПОРТА"</w:t>
      </w:r>
    </w:p>
    <w:p w:rsidR="00F520E2" w:rsidRDefault="00F520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520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0E2" w:rsidRDefault="00F520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0E2" w:rsidRDefault="00F520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>
              <w:r>
                <w:rPr>
                  <w:color w:val="0000FF"/>
                </w:rPr>
                <w:t>N 094-п</w:t>
              </w:r>
            </w:hyperlink>
            <w:r>
              <w:rPr>
                <w:color w:val="392C69"/>
              </w:rPr>
              <w:t xml:space="preserve">, от 20.03.2014 </w:t>
            </w:r>
            <w:hyperlink r:id="rId6">
              <w:r>
                <w:rPr>
                  <w:color w:val="0000FF"/>
                </w:rPr>
                <w:t>N 171-п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7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8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06.06.2014 </w:t>
            </w:r>
            <w:hyperlink r:id="rId9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14.07.2014 </w:t>
            </w:r>
            <w:hyperlink r:id="rId10">
              <w:r>
                <w:rPr>
                  <w:color w:val="0000FF"/>
                </w:rPr>
                <w:t>N 365-п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 xml:space="preserve">, от 03.10.2014 </w:t>
            </w:r>
            <w:hyperlink r:id="rId12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3">
              <w:r>
                <w:rPr>
                  <w:color w:val="0000FF"/>
                </w:rPr>
                <w:t>N 464-п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05.12.2014 </w:t>
            </w:r>
            <w:hyperlink r:id="rId15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 xml:space="preserve">, от 25.12.2014 </w:t>
            </w:r>
            <w:hyperlink r:id="rId16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17">
              <w:r>
                <w:rPr>
                  <w:color w:val="0000FF"/>
                </w:rPr>
                <w:t>N 556-п</w:t>
              </w:r>
            </w:hyperlink>
            <w:r>
              <w:rPr>
                <w:color w:val="392C69"/>
              </w:rPr>
              <w:t xml:space="preserve">, от 30.03.2015 </w:t>
            </w:r>
            <w:hyperlink r:id="rId18">
              <w:r>
                <w:rPr>
                  <w:color w:val="0000FF"/>
                </w:rPr>
                <w:t>N 093-п</w:t>
              </w:r>
            </w:hyperlink>
            <w:r>
              <w:rPr>
                <w:color w:val="392C69"/>
              </w:rPr>
              <w:t xml:space="preserve">, от 30.04.2015 </w:t>
            </w:r>
            <w:hyperlink r:id="rId19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25.06.2015 </w:t>
            </w:r>
            <w:hyperlink r:id="rId20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 xml:space="preserve">, от 30.07.2015 </w:t>
            </w:r>
            <w:hyperlink r:id="rId21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21.09.2015 </w:t>
            </w:r>
            <w:hyperlink r:id="rId22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23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24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5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12.11.2015 </w:t>
            </w:r>
            <w:hyperlink r:id="rId26">
              <w:r>
                <w:rPr>
                  <w:color w:val="0000FF"/>
                </w:rPr>
                <w:t>N 391-п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7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8">
              <w:r>
                <w:rPr>
                  <w:color w:val="0000FF"/>
                </w:rPr>
                <w:t>N 462-п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29">
              <w:r>
                <w:rPr>
                  <w:color w:val="0000FF"/>
                </w:rPr>
                <w:t>N 028-п</w:t>
              </w:r>
            </w:hyperlink>
            <w:r>
              <w:rPr>
                <w:color w:val="392C69"/>
              </w:rPr>
              <w:t xml:space="preserve">, от 13.05.2016 </w:t>
            </w:r>
            <w:hyperlink r:id="rId30">
              <w:r>
                <w:rPr>
                  <w:color w:val="0000FF"/>
                </w:rPr>
                <w:t>N 152-п</w:t>
              </w:r>
            </w:hyperlink>
            <w:r>
              <w:rPr>
                <w:color w:val="392C69"/>
              </w:rPr>
              <w:t xml:space="preserve">, от 20.06.2016 </w:t>
            </w:r>
            <w:hyperlink r:id="rId3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32">
              <w:r>
                <w:rPr>
                  <w:color w:val="0000FF"/>
                </w:rPr>
                <w:t>N 262-п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33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34">
              <w:r>
                <w:rPr>
                  <w:color w:val="0000FF"/>
                </w:rPr>
                <w:t>N 381-п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14.11.2016 </w:t>
            </w:r>
            <w:hyperlink r:id="rId35">
              <w:r>
                <w:rPr>
                  <w:color w:val="0000FF"/>
                </w:rPr>
                <w:t>N 405-п</w:t>
              </w:r>
            </w:hyperlink>
            <w:r>
              <w:rPr>
                <w:color w:val="392C69"/>
              </w:rPr>
              <w:t xml:space="preserve">, от 19.12.2016 </w:t>
            </w:r>
            <w:hyperlink r:id="rId36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 xml:space="preserve">, от 20.12.2016 </w:t>
            </w:r>
            <w:hyperlink r:id="rId37">
              <w:r>
                <w:rPr>
                  <w:color w:val="0000FF"/>
                </w:rPr>
                <w:t>N 454-п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20.12.2016 </w:t>
            </w:r>
            <w:hyperlink r:id="rId38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 xml:space="preserve">, от 19.10.2017 </w:t>
            </w:r>
            <w:hyperlink r:id="rId39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 xml:space="preserve">, от 09.11.2017 </w:t>
            </w:r>
            <w:hyperlink r:id="rId40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41">
              <w:r>
                <w:rPr>
                  <w:color w:val="0000FF"/>
                </w:rPr>
                <w:t>N 417-п</w:t>
              </w:r>
            </w:hyperlink>
            <w:r>
              <w:rPr>
                <w:color w:val="392C69"/>
              </w:rPr>
              <w:t xml:space="preserve">, от 19.12.2017 </w:t>
            </w:r>
            <w:hyperlink r:id="rId42">
              <w:r>
                <w:rPr>
                  <w:color w:val="0000FF"/>
                </w:rPr>
                <w:t>N 418-п</w:t>
              </w:r>
            </w:hyperlink>
            <w:r>
              <w:rPr>
                <w:color w:val="392C69"/>
              </w:rPr>
              <w:t xml:space="preserve">, от 20.02.2018 </w:t>
            </w:r>
            <w:hyperlink r:id="rId43">
              <w:r>
                <w:rPr>
                  <w:color w:val="0000FF"/>
                </w:rPr>
                <w:t>N 043-п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17.04.2018 </w:t>
            </w:r>
            <w:hyperlink r:id="rId44">
              <w:r>
                <w:rPr>
                  <w:color w:val="0000FF"/>
                </w:rPr>
                <w:t>N 099-п</w:t>
              </w:r>
            </w:hyperlink>
            <w:r>
              <w:rPr>
                <w:color w:val="392C69"/>
              </w:rPr>
              <w:t xml:space="preserve">, от 07.05.2018 </w:t>
            </w:r>
            <w:hyperlink r:id="rId45">
              <w:r>
                <w:rPr>
                  <w:color w:val="0000FF"/>
                </w:rPr>
                <w:t>N 120-п</w:t>
              </w:r>
            </w:hyperlink>
            <w:r>
              <w:rPr>
                <w:color w:val="392C69"/>
              </w:rPr>
              <w:t xml:space="preserve">, от 13.06.2018 </w:t>
            </w:r>
            <w:hyperlink r:id="rId46">
              <w:r>
                <w:rPr>
                  <w:color w:val="0000FF"/>
                </w:rPr>
                <w:t>N 168-п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20.07.2018 </w:t>
            </w:r>
            <w:hyperlink r:id="rId47">
              <w:r>
                <w:rPr>
                  <w:color w:val="0000FF"/>
                </w:rPr>
                <w:t>N 222-п</w:t>
              </w:r>
            </w:hyperlink>
            <w:r>
              <w:rPr>
                <w:color w:val="392C69"/>
              </w:rPr>
              <w:t xml:space="preserve">, от 03.09.2018 </w:t>
            </w:r>
            <w:hyperlink r:id="rId48">
              <w:r>
                <w:rPr>
                  <w:color w:val="0000FF"/>
                </w:rPr>
                <w:t>N 301-п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49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22.10.2018 </w:t>
            </w:r>
            <w:hyperlink r:id="rId50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 xml:space="preserve">, от 27.11.2018 </w:t>
            </w:r>
            <w:hyperlink r:id="rId51">
              <w:r>
                <w:rPr>
                  <w:color w:val="0000FF"/>
                </w:rPr>
                <w:t>N 427-п</w:t>
              </w:r>
            </w:hyperlink>
            <w:r>
              <w:rPr>
                <w:color w:val="392C69"/>
              </w:rPr>
              <w:t xml:space="preserve">, от 27.11.2018 </w:t>
            </w:r>
            <w:hyperlink r:id="rId52">
              <w:r>
                <w:rPr>
                  <w:color w:val="0000FF"/>
                </w:rPr>
                <w:t>N 428-п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24.12.2018 </w:t>
            </w:r>
            <w:hyperlink r:id="rId53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54">
              <w:r>
                <w:rPr>
                  <w:color w:val="0000FF"/>
                </w:rPr>
                <w:t>N 477-п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55">
              <w:r>
                <w:rPr>
                  <w:color w:val="0000FF"/>
                </w:rPr>
                <w:t>N 090-п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11.03.2019 </w:t>
            </w:r>
            <w:hyperlink r:id="rId56">
              <w:r>
                <w:rPr>
                  <w:color w:val="0000FF"/>
                </w:rPr>
                <w:t>N 096-п</w:t>
              </w:r>
            </w:hyperlink>
            <w:r>
              <w:rPr>
                <w:color w:val="392C69"/>
              </w:rPr>
              <w:t xml:space="preserve">, от 01.04.2019 </w:t>
            </w:r>
            <w:hyperlink r:id="rId57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15.04.2019 </w:t>
            </w:r>
            <w:hyperlink r:id="rId58">
              <w:r>
                <w:rPr>
                  <w:color w:val="0000FF"/>
                </w:rPr>
                <w:t>N 147-п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02.07.2019 </w:t>
            </w:r>
            <w:hyperlink r:id="rId59">
              <w:r>
                <w:rPr>
                  <w:color w:val="0000FF"/>
                </w:rPr>
                <w:t>N 229-п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60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17.10.2019 </w:t>
            </w:r>
            <w:hyperlink r:id="rId61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05.11.2019 </w:t>
            </w:r>
            <w:hyperlink r:id="rId62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 xml:space="preserve">, от 21.11.2019 </w:t>
            </w:r>
            <w:hyperlink r:id="rId63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26.12.2019 </w:t>
            </w:r>
            <w:hyperlink r:id="rId64">
              <w:r>
                <w:rPr>
                  <w:color w:val="0000FF"/>
                </w:rPr>
                <w:t>N 569-п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16.01.2020 </w:t>
            </w:r>
            <w:hyperlink r:id="rId65">
              <w:r>
                <w:rPr>
                  <w:color w:val="0000FF"/>
                </w:rPr>
                <w:t>N 004-п</w:t>
              </w:r>
            </w:hyperlink>
            <w:r>
              <w:rPr>
                <w:color w:val="392C69"/>
              </w:rPr>
              <w:t xml:space="preserve">, от 16.03.2020 </w:t>
            </w:r>
            <w:hyperlink r:id="rId66">
              <w:r>
                <w:rPr>
                  <w:color w:val="0000FF"/>
                </w:rPr>
                <w:t>N 074-п</w:t>
              </w:r>
            </w:hyperlink>
            <w:r>
              <w:rPr>
                <w:color w:val="392C69"/>
              </w:rPr>
              <w:t xml:space="preserve">, от 14.08.2020 </w:t>
            </w:r>
            <w:hyperlink r:id="rId67">
              <w:r>
                <w:rPr>
                  <w:color w:val="0000FF"/>
                </w:rPr>
                <w:t>N 207-п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16.10.2020 </w:t>
            </w:r>
            <w:hyperlink r:id="rId68">
              <w:r>
                <w:rPr>
                  <w:color w:val="0000FF"/>
                </w:rPr>
                <w:t>N 254-п</w:t>
              </w:r>
            </w:hyperlink>
            <w:r>
              <w:rPr>
                <w:color w:val="392C69"/>
              </w:rPr>
              <w:t xml:space="preserve">, от 21.12.2020 </w:t>
            </w:r>
            <w:hyperlink r:id="rId69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 xml:space="preserve">, от 01.04.2021 </w:t>
            </w:r>
            <w:hyperlink r:id="rId70">
              <w:r>
                <w:rPr>
                  <w:color w:val="0000FF"/>
                </w:rPr>
                <w:t>N 076-п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05.07.2021 </w:t>
            </w:r>
            <w:hyperlink r:id="rId7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 xml:space="preserve">, от 20.09.2021 </w:t>
            </w:r>
            <w:hyperlink r:id="rId72">
              <w:r>
                <w:rPr>
                  <w:color w:val="0000FF"/>
                </w:rPr>
                <w:t>N 268-п</w:t>
              </w:r>
            </w:hyperlink>
            <w:r>
              <w:rPr>
                <w:color w:val="392C69"/>
              </w:rPr>
              <w:t xml:space="preserve">, от 18.10.2021 </w:t>
            </w:r>
            <w:hyperlink r:id="rId73">
              <w:r>
                <w:rPr>
                  <w:color w:val="0000FF"/>
                </w:rPr>
                <w:t>N 299-п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74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28.03.2022 </w:t>
            </w:r>
            <w:hyperlink r:id="rId75">
              <w:r>
                <w:rPr>
                  <w:color w:val="0000FF"/>
                </w:rPr>
                <w:t>N 084-п</w:t>
              </w:r>
            </w:hyperlink>
            <w:r>
              <w:rPr>
                <w:color w:val="392C69"/>
              </w:rPr>
              <w:t xml:space="preserve">, от 25.07.2022 </w:t>
            </w:r>
            <w:hyperlink r:id="rId76">
              <w:r>
                <w:rPr>
                  <w:color w:val="0000FF"/>
                </w:rPr>
                <w:t>N 210-п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10.10.2022 </w:t>
            </w:r>
            <w:hyperlink r:id="rId77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 xml:space="preserve">, от 24.10.2022 </w:t>
            </w:r>
            <w:hyperlink r:id="rId78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09.12.2022 </w:t>
            </w:r>
            <w:hyperlink r:id="rId79">
              <w:r>
                <w:rPr>
                  <w:color w:val="0000FF"/>
                </w:rPr>
                <w:t>N 440-п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26.12.2022 </w:t>
            </w:r>
            <w:hyperlink r:id="rId80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24.04.2023 </w:t>
            </w:r>
            <w:hyperlink r:id="rId81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 xml:space="preserve">, от 26.06.2023 </w:t>
            </w:r>
            <w:hyperlink r:id="rId82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83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 xml:space="preserve">, от 11.12.2023 </w:t>
            </w:r>
            <w:hyperlink r:id="rId84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17.06.2024 </w:t>
            </w:r>
            <w:hyperlink r:id="rId85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28.10.2024 </w:t>
            </w:r>
            <w:hyperlink r:id="rId86">
              <w:r>
                <w:rPr>
                  <w:color w:val="0000FF"/>
                </w:rPr>
                <w:t>N 305-п</w:t>
              </w:r>
            </w:hyperlink>
            <w:r>
              <w:rPr>
                <w:color w:val="392C69"/>
              </w:rPr>
              <w:t xml:space="preserve">, от 11.12.2024 </w:t>
            </w:r>
            <w:hyperlink r:id="rId87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 xml:space="preserve">, от 16.12.2024 </w:t>
            </w:r>
            <w:hyperlink r:id="rId88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0E2" w:rsidRDefault="00F520E2">
            <w:pPr>
              <w:pStyle w:val="ConsPlusNormal"/>
            </w:pPr>
          </w:p>
        </w:tc>
      </w:tr>
    </w:tbl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ind w:firstLine="540"/>
        <w:jc w:val="both"/>
      </w:pPr>
      <w:proofErr w:type="gramStart"/>
      <w:r>
        <w:t xml:space="preserve">В целях создания условий для развития физической культуры и спорта в городе Ачинске, которые обеспечат формирование здорового образа жизни населения и развитие детско-юношеского спорта, в соответствии со </w:t>
      </w:r>
      <w:hyperlink r:id="rId89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90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91">
        <w:r>
          <w:rPr>
            <w:color w:val="0000FF"/>
          </w:rPr>
          <w:t>Постановлением</w:t>
        </w:r>
        <w:proofErr w:type="gramEnd"/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92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93">
        <w:r>
          <w:rPr>
            <w:color w:val="0000FF"/>
          </w:rPr>
          <w:t>статьями 46</w:t>
        </w:r>
      </w:hyperlink>
      <w:r>
        <w:t xml:space="preserve">, </w:t>
      </w:r>
      <w:hyperlink r:id="rId94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61">
        <w:r>
          <w:rPr>
            <w:color w:val="0000FF"/>
          </w:rPr>
          <w:t>программу</w:t>
        </w:r>
      </w:hyperlink>
      <w:r>
        <w:t xml:space="preserve"> города Ачинска "Развитие физической культуры и спорта" согласно приложению.</w:t>
      </w:r>
    </w:p>
    <w:p w:rsidR="00F520E2" w:rsidRDefault="00F520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492-п)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заместителя Главы города Ачинска по социальным вопросам Быкову Т.А.</w:t>
      </w:r>
    </w:p>
    <w:p w:rsidR="00F520E2" w:rsidRDefault="00F520E2">
      <w:pPr>
        <w:pStyle w:val="ConsPlusNormal"/>
        <w:jc w:val="both"/>
      </w:pPr>
      <w:r>
        <w:t xml:space="preserve">(п. 2 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10.10.2022 N 311-п)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самоуправления: http://www.adm-achinsk.ru.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right"/>
      </w:pPr>
      <w:r>
        <w:t>Глава</w:t>
      </w:r>
    </w:p>
    <w:p w:rsidR="00F520E2" w:rsidRDefault="00F520E2">
      <w:pPr>
        <w:pStyle w:val="ConsPlusNormal"/>
        <w:jc w:val="right"/>
      </w:pPr>
      <w:r>
        <w:t>Администрации города Ачинска</w:t>
      </w:r>
    </w:p>
    <w:p w:rsidR="00F520E2" w:rsidRDefault="00F520E2">
      <w:pPr>
        <w:pStyle w:val="ConsPlusNormal"/>
        <w:jc w:val="right"/>
      </w:pPr>
      <w:r>
        <w:t>В.И.АНИКЕЕВ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right"/>
        <w:outlineLvl w:val="0"/>
      </w:pPr>
      <w:r>
        <w:t>Приложение</w:t>
      </w:r>
    </w:p>
    <w:p w:rsidR="00F520E2" w:rsidRDefault="00F520E2">
      <w:pPr>
        <w:pStyle w:val="ConsPlusNormal"/>
        <w:jc w:val="right"/>
      </w:pPr>
      <w:r>
        <w:t>к Постановлению</w:t>
      </w:r>
    </w:p>
    <w:p w:rsidR="00F520E2" w:rsidRDefault="00F520E2">
      <w:pPr>
        <w:pStyle w:val="ConsPlusNormal"/>
        <w:jc w:val="right"/>
      </w:pPr>
      <w:r>
        <w:t>Администрации города Ачинска</w:t>
      </w:r>
    </w:p>
    <w:p w:rsidR="00F520E2" w:rsidRDefault="00F520E2">
      <w:pPr>
        <w:pStyle w:val="ConsPlusNormal"/>
        <w:jc w:val="right"/>
      </w:pPr>
      <w:r>
        <w:t>от 31 октября 2013 г. N 379-п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</w:pPr>
      <w:bookmarkStart w:id="0" w:name="P61"/>
      <w:bookmarkEnd w:id="0"/>
      <w:r>
        <w:t>МУНИЦИПАЛЬНАЯ ПРОГРАММА</w:t>
      </w:r>
    </w:p>
    <w:p w:rsidR="00F520E2" w:rsidRDefault="00F520E2">
      <w:pPr>
        <w:pStyle w:val="ConsPlusTitle"/>
        <w:jc w:val="center"/>
      </w:pPr>
      <w:r>
        <w:t>ГОРОДА АЧИНСКА "РАЗВИТИЕ ФИЗИЧЕСКОЙ КУЛЬТУРЫ И СПОРТА"</w:t>
      </w:r>
    </w:p>
    <w:p w:rsidR="00F520E2" w:rsidRDefault="00F520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520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0E2" w:rsidRDefault="00F520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20E2" w:rsidRDefault="00F520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F520E2" w:rsidRDefault="00F520E2">
            <w:pPr>
              <w:pStyle w:val="ConsPlusNormal"/>
              <w:jc w:val="center"/>
            </w:pPr>
            <w:r>
              <w:rPr>
                <w:color w:val="392C69"/>
              </w:rPr>
              <w:t>от 16.12.2024 N 363-п)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0E2" w:rsidRDefault="00F520E2">
            <w:pPr>
              <w:pStyle w:val="ConsPlusNormal"/>
            </w:pPr>
          </w:p>
        </w:tc>
      </w:tr>
    </w:tbl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1"/>
      </w:pPr>
      <w:r>
        <w:t>1. СТРАТЕГИЧЕСКИЕ ПРИОРИТЕТЫ И ЦЕЛИ</w:t>
      </w:r>
    </w:p>
    <w:p w:rsidR="00F520E2" w:rsidRDefault="00F520E2">
      <w:pPr>
        <w:pStyle w:val="ConsPlusTitle"/>
        <w:jc w:val="center"/>
      </w:pPr>
      <w:r>
        <w:t>СОЦИАЛЬНО-ЭКОНОМИЧЕСКОГО РАЗВИТИЯ ГОРОДА АЧИНСКА В СФЕРЕ</w:t>
      </w:r>
    </w:p>
    <w:p w:rsidR="00F520E2" w:rsidRDefault="00F520E2">
      <w:pPr>
        <w:pStyle w:val="ConsPlusTitle"/>
        <w:jc w:val="center"/>
      </w:pPr>
      <w:r>
        <w:t>ФИЗИЧЕСКОЙ КУЛЬТУРЫ И СПОРТА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>1.1. Оценка текущего состояния сферы физической культуры</w:t>
      </w:r>
    </w:p>
    <w:p w:rsidR="00F520E2" w:rsidRDefault="00F520E2">
      <w:pPr>
        <w:pStyle w:val="ConsPlusTitle"/>
        <w:jc w:val="center"/>
      </w:pPr>
      <w:r>
        <w:t>и спорта города Ачинска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ind w:firstLine="540"/>
        <w:jc w:val="both"/>
      </w:pPr>
      <w:r>
        <w:t>Устойчивое развитие физической культуры и спорта, характеризующееся ростом количественных показателей и качественной оценкой изменений, является приоритетным направлением политики администрации города Ачинска в сфере физической культуры и спорта. С каждым годом наблюдается положительная тенденция увеличения количества занимающихся спортом, в том числе населения с ограниченными возможностями здоровья и инвалидов. Увеличение численности занимающихся происходит за счет проведения спортивно-массовых мероприятий, создания условий для занятий физкультурой и спортом, строительства спортивных объектов, ремонта и реконструкции существующих спортивных объектов, улучшения материально-технической базы спортивных учреждений и организаций, создания спортивных клубов по месту жительства, пропаганды здорового образа жизни.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По состоянию на 01.01.2024 в городе Ачинске проживает 101043 человека. Доля граждан, систематически занимающихся физической культурой и спортом, составляет 54,70% от общей численности населения в возрасте от 3 до 79 лет. Планируется, что доля граждан города Ачинска, систематически занимающихся физической культурой и спортом, к 2030 году составит не менее 70% от общей численности населения.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Динамика количества </w:t>
      </w:r>
      <w:proofErr w:type="gramStart"/>
      <w:r>
        <w:t>занимающихся</w:t>
      </w:r>
      <w:proofErr w:type="gramEnd"/>
      <w:r>
        <w:t xml:space="preserve"> физической культурой и спортом в городе Ачинске - в 2023 году - 52338 человека.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Планируемое увеличение количества </w:t>
      </w:r>
      <w:proofErr w:type="gramStart"/>
      <w:r>
        <w:t>занимающихся</w:t>
      </w:r>
      <w:proofErr w:type="gramEnd"/>
      <w:r>
        <w:t xml:space="preserve"> физической культурой и спортом в городе Ачинске: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в 2024 году - 53394 человека;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в 2025 году - 53652 человека;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в 2026 году - 54621 человек;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в 2027 году - 55987 человек;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в 2030 году - 65001 человек.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В городе активно проводятся спортивные состязания для различных групп населения.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Проведение ежегодных соревнований по различным видам спорта, посвященных памяти наших известных земляков и именные турниры стали традиционными: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краевые соревнования по легкой атлетике среди юношей и девушек, посвященные памяти Дорохова Владимира Андреевича;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открытое первенство города Ачинска по боксу памяти мастера спорта международного класса, судьи международного класса Жалковского Анатолия Юрьевича;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открытые краевые соревнования Красноярского края по рукопашному бою, посвященные памяти Александра Ивановича Чурилкина;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открытый традиционный турнир по дзюдо среди юношей и девушек до 18 лет памяти Юрия Васильевича Соловья;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открытое первенство города Ачинска по биатлону, посвященное памяти Алексея Витальевича Коробейникова;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lastRenderedPageBreak/>
        <w:t>- открытое первенство города Ачинска по легкой атлетике памяти тренера Виктора Павловича Шакурова;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краевая традиционная Спартакиада, посвященная памяти депутата Верховного Совета РСФСР Чайковского Владимира Михайловича;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открытый чемпионат и первенство города Ачинска по пауэрлифтингу, памяти Василия Кирилловича Мажуты;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первенство Красноярского края по лыжным гонкам;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открытый турнир по легкой атлетике в закрытом помещении на призы двукратной олимпийской чемпионки Светланы Мастерковой;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открытое первенство города Ачинска по кикбоксингу среди юношей и девушек на призы заслуженного мастера спорта Никиты Евгеньевича Селянского.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Проводится городская спартакиада допризывной молодежи по 9 видам спорта: смотр строевой подготовки, метание гранаты, сборка-разборка автомата, военизированная эстафета, бег 100 м, подтягивание на перекладине, кросс 3000 м, стрельба пулевая. Принимают участие команды общеобразовательных учреждений и средне-специальных учебных заведений города.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В спартакиаде студентов принимают участие команды высших, средних, профессиональных учебных заведений. На спортивных площадках проходят соревнования по настольному теннису, лыжным гонкам, двоеборью, армспорту, волейболу, баскетболу, мини-футболу, ОФП.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Спортивные мероприятия большого масштаба проходят в период городских праздников - День города, День молодежи, День физкультурника. К спортивно-массовой работе привлекаются занимающиеся в клубах по месту жительства (далее - КМЖ).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Спортсмены и жители города ежегодно активно принимают участие во всероссийских акциях, значимых спортивных событиях: "Лыжня России", спартакиада среди школ-интернатов и детских домов, спартакиада среди лиц с ограниченными возможностями здоровья, легкоатлетический пробег, посвященный Всероссийскому дню бега "Кросс нации".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Команда города Ачинска занимает призовые места на краевых соревнованиях среди городских округов Красноярского края.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В 2023 году в городе Ачинске состоялась VIII летняя Спартакиада ветеранов Спорта Красноярского края, сборная команда города Ачинска заняла третье место. На мероприятии зафиксирован рекорд по численности участников - 1200 человек!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По итогам чемпионата Красноярского края по хоккею сезона 2022 - 2023 гг. в первой группе, команда города Ачинска заняла второе место.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По итогам XIV зимних спортивных игр среди городских округов Красноярского края 2023 года команда города Ачинска заняла первое место.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Самая сильная сторона ачинского спорта - это человеческий капитал: талантливые, </w:t>
      </w:r>
      <w:proofErr w:type="gramStart"/>
      <w:r>
        <w:t>амбициозные</w:t>
      </w:r>
      <w:proofErr w:type="gramEnd"/>
      <w:r>
        <w:t xml:space="preserve"> спортсмены, тренера.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В развитии массовой физической культуры и спорта сделана ставка на работу по формированию сети спортивных клубов по месту жительства. В настоящее время функционируют 13 муниципальных спортивных клубов.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В городе проводится спартакиада среди клубов по месту жительства. В соревнованиях принимают участие ежегодно более 200 спортсменов. Спартакиада является муниципальным этапом краевой спартакиады клубов по месту жительства "Мой спортивный двор". Соревнования проводятся по 8 видам спорта: мини-футбол, стрит-бол, перетягивание каната, силовая гимнастика, настольный теннис, дартс, жим </w:t>
      </w:r>
      <w:proofErr w:type="gramStart"/>
      <w:r>
        <w:t>штанги</w:t>
      </w:r>
      <w:proofErr w:type="gramEnd"/>
      <w:r>
        <w:t xml:space="preserve"> лежа от груди, комбинированная эстафета, а также ачинские спортсмены сражаются и в творчестве.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Ежегодно в спортивных клубах по месту жительства занимается более 600 человек. Приоритетным направлением деятельности клубов является формирование здорового образа жизни и развитие у воспитанников клубов физических способностей, духовных, нравственных и социальных ценностей, специальных знаний, навыков, умений и качеств, необходимых в жизни и в спорте. Члены клубов принимают активное участие в спортивных и физкультурных мероприятиях, проводимых в городе. Это спортивные праздники, дни здоровья, спартакиады, соревнования, туристские походы и слеты. Также проводится работа по адаптации к физической нагрузке лиц со слабой физической подготовленностью.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В клубах по месту жительства граждане города от 14 лет активно занимаются такими видами спорта, как силовая гимнастика, шахматы, настольный теннис, футбол, вольная борьба, пауэрлифтинг, тяжелая атлетика, рукопашный бой, тхэквондо, дартс.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Клуб по месту жительства "Победа" оборудован для занятий адаптивной физической культурой, его посещают граждане города с ограниченными возможностями здоровья и инвалиды. Со дня открытия клуба в феврале 2013 года по </w:t>
      </w:r>
      <w:r>
        <w:lastRenderedPageBreak/>
        <w:t>настоящее время число детей и взрослых с нарушениями в физическом и умственном развитии, являющихся членами клуба, достигло 100 человек. Независимо от возраста инвалиды принимают участие в соревнованиях по следующим видам спорта: настольный теннис, шахматы, армспорт, дартс, легкая атлетика, пулевая стрельба. Среди инвалидов по слуху развиты такие виды спорта, как волейбол и футбол. Ежегодно сборная команда города Ачинска среди лиц с ограниченными возможностями принимает участие в краевых соревнованиях по шахматам, спартакиаде среди школ-интернатов и детских домов по различным видам спорта, спартакиаде Красноярского края "Спорт без границ" и XXIX Летней спартакиаде среди лиц с поражением опорно-двигательного аппарата и общих заболеваний.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Соревнования проводятся с целью пропаганды здорового образа жизни, повышения социальной активности и укрепления здоровья у детей с ограниченными возможностями, детей-сирот, детей, оставшихся без попечения родителей. Спортсмены с ограниченными возможностями входят в сборные команды Красноярского края по керлингу на колясках и по пауэрлифтингу </w:t>
      </w:r>
      <w:proofErr w:type="gramStart"/>
      <w:r>
        <w:t>спорт-слепых</w:t>
      </w:r>
      <w:proofErr w:type="gramEnd"/>
      <w:r>
        <w:t>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В 2023 году спортсмены-адаптивники города Ачинска приняли участие в 43 спортивно-массовых мероприятиях различного уровня. Команда глухих стала бронзовым призером по волейболу и футболу среди команд Красноярского края в рамках Спартакиады инвалидов Красноярского края "Спорт без границ".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В данное время количество спортивных сооружений всех форм собственности в городе составляет 250 единиц - это спортивные залы, плавательные бассейны, стадионы с трибунами для зрителей, плоскостные сооружения, лыжные базы, стрелковые тиры, спортивные детские площадки, велосипедные дорожки. </w:t>
      </w:r>
      <w:proofErr w:type="gramStart"/>
      <w:r>
        <w:t>Основными объектами спорта, на которых проводятся соревнования различного уровня, являются спортивные объекты муниципального бюджетного учреждения городской спортивный комплекс "Олимп" (далее - МБУ "ГСК "Олимп"): футбольное поле с искусственным покрытием в Привокзальном районе, футбольное поле с металлическими воротами и ограждением на стадионе "Строитель", крытый каток "Звездный" с искусственным льдом, здание блока N 1 с легкоатлетическим манежем и вспомогательными помещениями, футбольное поле с</w:t>
      </w:r>
      <w:proofErr w:type="gramEnd"/>
      <w:r>
        <w:t xml:space="preserve"> искусственным покрытием и тренировочное поле </w:t>
      </w:r>
      <w:proofErr w:type="gramStart"/>
      <w:r>
        <w:t>с</w:t>
      </w:r>
      <w:proofErr w:type="gramEnd"/>
      <w:r>
        <w:t xml:space="preserve"> искусственным покрытием, беговые дорожки, трибуна с навесом на 2000 мест, стадион "Нефтяник".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В 2023 году отдел по физической культуре и спорту администрации города Ачинска </w:t>
      </w:r>
      <w:proofErr w:type="gramStart"/>
      <w:r>
        <w:t>организовал и провел</w:t>
      </w:r>
      <w:proofErr w:type="gramEnd"/>
      <w:r>
        <w:t xml:space="preserve"> 126 спортивно-массовых мероприятий: 24 краевого уровня и 102 муниципального уровня. С ноября 2023 года организацией и проведением спортивных мероприятий занимается муниципальное казенное учреждение "Комитет по физической культуре и спорту" (далее - МКУ "КФКиС"). В 2024 году </w:t>
      </w:r>
      <w:proofErr w:type="gramStart"/>
      <w:r>
        <w:t>организованы</w:t>
      </w:r>
      <w:proofErr w:type="gramEnd"/>
      <w:r>
        <w:t xml:space="preserve"> и проведены 116 мероприятий муниципального уровня.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В Ачинске функционируют четыре учреждения физкультурно-спортивной направленности. В 2023 году число занимающихся составило 2945 человек. В 2024 году число </w:t>
      </w:r>
      <w:proofErr w:type="gramStart"/>
      <w:r>
        <w:t>занимающихся</w:t>
      </w:r>
      <w:proofErr w:type="gramEnd"/>
      <w:r>
        <w:t xml:space="preserve"> сохраняется.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Продолжается работа по созданию условий и организации эффективного учебно-тренировочного процесса, достижения высоких спортивных результатов воспитанников спортивных школ. Для реализации этих задач имеется 2 автобуса, спортивный инвентарь, оборудование, спортивная одежда и обувь, в том числе специализированный спортивный инвентарь, оборудование, спортивная одежда и обувь для занятий адаптивной физической культурой и спортом.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В городе развивается 43 вида спорта. </w:t>
      </w:r>
      <w:proofErr w:type="gramStart"/>
      <w:r>
        <w:t>Культивируемые виды спорта: баскетбол, волейбол, футбол, легкая атлетика, лыжные гонки, биатлон, плавание, хоккей, виды единоборств, фигурное катание, регби.</w:t>
      </w:r>
      <w:proofErr w:type="gramEnd"/>
      <w:r>
        <w:t xml:space="preserve"> Ведется организационная работа по взаимодействию с краевыми федерациями футбола, бодибилдинга и фитнеса, экстремального спорта, бокса, дзюдо, волейбола, вольной борьбы, тхэквондо, хоккея, федерацией плавания "Моржи Сибири".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Ежегодно бюджету города Ачинска по заявкам спортивных школ, предоставляется субсидия из краевого бюджета, что является огромным вкладом в развитие спорта.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Предоставление межбюджетного трансферта - поддержка спортивных клубов по месту жительства (далее - КМЖ), так в 2024 году МБУ ДО "СШ им. Г.М. Мельниковой" освоена сумма 750,00 тыс. рублей, МБУ "ГСК "Олимп" 2503,1 тыс. рублей.</w:t>
      </w:r>
    </w:p>
    <w:p w:rsidR="00F520E2" w:rsidRDefault="00F520E2">
      <w:pPr>
        <w:pStyle w:val="ConsPlusNormal"/>
        <w:spacing w:before="180"/>
        <w:ind w:firstLine="540"/>
        <w:jc w:val="both"/>
      </w:pPr>
      <w:proofErr w:type="gramStart"/>
      <w:r>
        <w:t>Субсидия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организациях: в 2024 году приобретена спортивная форма, пневматическая винтовка, адаптивные стенды для размещения дартс, стойки старт-финиш надувные на сумму 452,8 тыс. рублей.</w:t>
      </w:r>
      <w:proofErr w:type="gramEnd"/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Субсидия местному бюджету из краевого бюджета на модернизацию и укрепление материально-технической базы муниципальных физкультурно-спортивных организаций и </w:t>
      </w:r>
      <w:proofErr w:type="gramStart"/>
      <w:r>
        <w:t>муниципальных образовательных организаций, осуществляющих деятельность в области физической культуры и спорта позволила</w:t>
      </w:r>
      <w:proofErr w:type="gramEnd"/>
      <w:r>
        <w:t xml:space="preserve"> в 2024 году произвести ремонт футбольного поля на сумму 6000,0 тыс. рублей МБУ "ГСК "Олимп".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Субсидия местному бюджету из краевого бюджета на развитие детско-юношеского спорта: в 2024 году осваиваются денежные средства в сумме 1683,4 тыс. рублей.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Субсидия местному бюджету из краевого бюджета на обеспечение </w:t>
      </w:r>
      <w:proofErr w:type="gramStart"/>
      <w:r>
        <w:t>муниципальных организаций, осуществляющих спортивную подготовку в соответствии с требованиями федеральных стандартов спортивной подготовки в 2024 году составила</w:t>
      </w:r>
      <w:proofErr w:type="gramEnd"/>
      <w:r>
        <w:t xml:space="preserve"> - 7341,5 тыс. рублей. Расходование сре</w:t>
      </w:r>
      <w:proofErr w:type="gramStart"/>
      <w:r>
        <w:t>дств пр</w:t>
      </w:r>
      <w:proofErr w:type="gramEnd"/>
      <w:r>
        <w:t xml:space="preserve">оизводится на: обеспечение проезда </w:t>
      </w:r>
      <w:r>
        <w:lastRenderedPageBreak/>
        <w:t xml:space="preserve">лиц, проходящих спортивную подготовку в муниципальной организации, и сопровождающих лиц к месту проведения спортивных соревнований и учебно-тренировочных мероприятий и обратно; обеспечение питания и проживания лиц, проходящих спортивную подготовку в муниципальной организации и сопровождающих лиц в период проведения спортивных соревнований и учебно-тренировочных мероприятий; приобретение оборудования, спортивного инвентаря и экипировки, </w:t>
      </w:r>
      <w:proofErr w:type="gramStart"/>
      <w:r>
        <w:t>необходимых</w:t>
      </w:r>
      <w:proofErr w:type="gramEnd"/>
      <w:r>
        <w:t xml:space="preserve"> для прохождения спортивной подготовки в муниципальной организации в соответствии с федеральными стандартами спортивной подготовки.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>1.2. Приоритеты и цели муниципальной политики в сфере</w:t>
      </w:r>
    </w:p>
    <w:p w:rsidR="00F520E2" w:rsidRDefault="00F520E2">
      <w:pPr>
        <w:pStyle w:val="ConsPlusTitle"/>
        <w:jc w:val="center"/>
      </w:pPr>
      <w:r>
        <w:t>физической культуры и спорта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ind w:firstLine="540"/>
        <w:jc w:val="both"/>
      </w:pPr>
      <w:r>
        <w:t>К приоритетным направлениям реализации муниципальной программы города Ачинска "Развитие физической культуры и спорта" (далее - муниципальная программа) в сфере физической культуры и спорта относятся: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формирование здорового образа жизни через развитие массовой физической культуры и спорта;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развитие массового спорта и системы подготовки спортивного резерва.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В рамках направления "Формирование здорового образа жизни через развитие массовой физической культуры и спорта" предстоит обеспечить реализацию календарного плана официальных физкультурных и спортивных мероприятий путем: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организации и проведения физкультурных и комплексных спортивных мероприятий </w:t>
      </w:r>
      <w:proofErr w:type="gramStart"/>
      <w:r>
        <w:t>среди</w:t>
      </w:r>
      <w:proofErr w:type="gramEnd"/>
      <w:r>
        <w:t xml:space="preserve"> обучающихся города;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организации и проведения физкультурных и комплексных спортивных мероприятий среди лиц средних и старших групп населения города;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организации и проведения всероссийских массовых акций;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организации и проведения спортивных соревнований.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Целью муниципальной политики в сфере физической культуры и спорта является создание условий для развития физической культуры и спорта в городе Ачинске.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В рамках направления "Развитие массового спорта и системы подготовки спортивного резерва" предстоит обеспечить повышение эффективности деятельности учреждений физкультурно-спортивной направленности путем: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материально-технического обеспечения деятельности учреждений;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формирования единой системы поиска, выявления и поддержки одаренных детей;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повышения квалификации руководителей и специалистов учреждений дополнительного образования физкультурно-спортивной направленности;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участия учреждений в краевых и федеральных грантовых и целевых программах;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предоставления краевых субсидий бюджету города на компенсацию расходов за подготовку членов спортивных сборных команд края.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>1.3. Сведение о взаимосвязи целей и задач</w:t>
      </w:r>
    </w:p>
    <w:p w:rsidR="00F520E2" w:rsidRDefault="00F520E2">
      <w:pPr>
        <w:pStyle w:val="ConsPlusTitle"/>
        <w:jc w:val="center"/>
      </w:pPr>
      <w:r>
        <w:t>социально-экономического развития города Ачинска,</w:t>
      </w:r>
    </w:p>
    <w:p w:rsidR="00F520E2" w:rsidRDefault="00F520E2">
      <w:pPr>
        <w:pStyle w:val="ConsPlusTitle"/>
        <w:jc w:val="center"/>
      </w:pPr>
      <w:proofErr w:type="gramStart"/>
      <w:r>
        <w:t>установленных</w:t>
      </w:r>
      <w:proofErr w:type="gramEnd"/>
      <w:r>
        <w:t xml:space="preserve"> документами стратегического планирования</w:t>
      </w:r>
    </w:p>
    <w:p w:rsidR="00F520E2" w:rsidRDefault="00F520E2">
      <w:pPr>
        <w:pStyle w:val="ConsPlusTitle"/>
        <w:jc w:val="center"/>
      </w:pPr>
      <w:r>
        <w:t>города Ачинска, с национальными целями и показателями</w:t>
      </w:r>
    </w:p>
    <w:p w:rsidR="00F520E2" w:rsidRDefault="00F520E2">
      <w:pPr>
        <w:pStyle w:val="ConsPlusTitle"/>
        <w:jc w:val="center"/>
      </w:pPr>
      <w:r>
        <w:t>государственных программ Красноярского края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ind w:firstLine="540"/>
        <w:jc w:val="both"/>
      </w:pPr>
      <w:r>
        <w:t xml:space="preserve">Цели муниципальной программы взаимосвязаны со </w:t>
      </w:r>
      <w:hyperlink r:id="rId98">
        <w:r>
          <w:rPr>
            <w:color w:val="0000FF"/>
          </w:rPr>
          <w:t>Стратегией</w:t>
        </w:r>
      </w:hyperlink>
      <w: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24.11.2020 N 3081-р, и Стратегией социально-экономического развития Красноярского края до 2030 года, утвержденной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30.10.2018 N 647-п.</w:t>
      </w:r>
    </w:p>
    <w:p w:rsidR="00F520E2" w:rsidRDefault="00F520E2">
      <w:pPr>
        <w:pStyle w:val="ConsPlusNormal"/>
        <w:spacing w:before="180"/>
        <w:ind w:firstLine="540"/>
        <w:jc w:val="both"/>
      </w:pPr>
      <w:proofErr w:type="gramStart"/>
      <w:r>
        <w:t xml:space="preserve">Муниципальная программа направлена на достижение национальной цели развития Российской Федерации на период до 2030 года "Сохранение населения, укрепление здоровья и повышение благополучия людей, поддержка семьи", утвержденной </w:t>
      </w:r>
      <w:hyperlink r:id="rId100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года".</w:t>
      </w:r>
      <w:proofErr w:type="gramEnd"/>
    </w:p>
    <w:p w:rsidR="00F520E2" w:rsidRDefault="00F520E2">
      <w:pPr>
        <w:pStyle w:val="ConsPlusNormal"/>
        <w:spacing w:before="180"/>
        <w:ind w:firstLine="540"/>
        <w:jc w:val="both"/>
      </w:pPr>
      <w:r>
        <w:t>Для достижения указанной цели в муниципальной программе предусмотрено решение следующих задач: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- обеспечение развития </w:t>
      </w:r>
      <w:proofErr w:type="gramStart"/>
      <w:r>
        <w:t>массовой</w:t>
      </w:r>
      <w:proofErr w:type="gramEnd"/>
      <w:r>
        <w:t xml:space="preserve"> физической культуры и спорта города Ачинска;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обеспечение условий для подготовки спортивного резерва в муниципальных спортивных учреждениях для участия в соревнованиях различного уровня;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- материально-техническое обеспечение учреждений, осуществляющих деятельность в области физической </w:t>
      </w:r>
      <w:r>
        <w:lastRenderedPageBreak/>
        <w:t>культуры и спорта в городе Ачинске;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Выполнение муниципальной программы и ее показателей неразрывно связаны с достижением целей </w:t>
      </w:r>
      <w:hyperlink r:id="rId10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Ачинска до 2030 года, утвержденной Решением Ачинского городского Совета депутатов от 07.12.2018 N 40-236р "Об утверждении Стратегии социально-экономического развития города Ачинска до 2030 года". Это: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формирование у населения осознанной потребности в здоровом образе жизни, развитии массовой физической культуры, привлечение населения к систематическим занятиям физической культурой и спортом;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предоставление качественного дополнительного образования физкультурно-спортивной направленности, создание условий для подготовки спортивного резерва;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повышение роли физической культуры и спорта в формировании здорового образа жизни граждан, создание условий для самореализации молодежи в интересах развития города;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- развитие </w:t>
      </w:r>
      <w:proofErr w:type="gramStart"/>
      <w:r>
        <w:t>адаптивной</w:t>
      </w:r>
      <w:proofErr w:type="gramEnd"/>
      <w:r>
        <w:t xml:space="preserve"> физической культуры и спорта.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>1.4. Задачи муниципального управления в сфере физической</w:t>
      </w:r>
    </w:p>
    <w:p w:rsidR="00F520E2" w:rsidRDefault="00F520E2">
      <w:pPr>
        <w:pStyle w:val="ConsPlusTitle"/>
        <w:jc w:val="center"/>
      </w:pPr>
      <w:r>
        <w:t>культуры и спорта, способы их эффективного решения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ind w:firstLine="540"/>
        <w:jc w:val="both"/>
      </w:pPr>
      <w:r>
        <w:t>Задачами муниципального управления в сфере физической культуры и спорта является: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формирование у населения осознанной потребности в здоровом образе жизни, развитие массовой физической культуры, привлечение населения к систематическим занятиям физической культурой и спортом;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повышение качественного дополнительного образования физкультурно-спортивной направленности, создание условий для подготовки спортивного резерва;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повышение качества оснащения спортивным инвентарем и оборудованием спортивных школ города в целях качественной реализации программ спортивной подготовки;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совершенствование системы отбора наиболее одаренных детей для комплектования учреждений олимпийского резерва;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продолжение работы по развитию сети спортивных клубов по месту жительства;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продолжение работы по укреплению инфраструктуры физической культуры и спорта;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создание условий для физической и психологической реабилитации инвалидов и людей с ограниченными возможностями здоровья, в том числе создание условий для социализации и реабилитации участников СВО и членов их семей;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совершенствование системы проведения официальных физкультурных спортивных мероприятий на территории города Ачинска;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усиление работы по пропаганде здорового образа жизни.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1"/>
      </w:pPr>
      <w:r>
        <w:t>2. ПАСПОРТ МУНИЦИПАЛЬНОЙ ПРОГРАММЫ ГОРОДА АЧИНСКА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>2.1. Основные положения</w:t>
      </w:r>
    </w:p>
    <w:p w:rsidR="00F520E2" w:rsidRDefault="00F520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180"/>
      </w:tblGrid>
      <w:tr w:rsidR="00F520E2">
        <w:tc>
          <w:tcPr>
            <w:tcW w:w="9071" w:type="dxa"/>
            <w:gridSpan w:val="2"/>
          </w:tcPr>
          <w:p w:rsidR="00F520E2" w:rsidRDefault="00F520E2">
            <w:pPr>
              <w:pStyle w:val="ConsPlusNormal"/>
            </w:pPr>
            <w:r>
              <w:t>Наименование муниципальной программы города Ачинска "Развитие физической культуры и спорта"</w:t>
            </w:r>
          </w:p>
        </w:tc>
      </w:tr>
      <w:tr w:rsidR="00F520E2">
        <w:tc>
          <w:tcPr>
            <w:tcW w:w="2891" w:type="dxa"/>
          </w:tcPr>
          <w:p w:rsidR="00F520E2" w:rsidRDefault="00F520E2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6180" w:type="dxa"/>
          </w:tcPr>
          <w:p w:rsidR="00F520E2" w:rsidRDefault="00F520E2">
            <w:pPr>
              <w:pStyle w:val="ConsPlusNormal"/>
            </w:pPr>
            <w:r>
              <w:t>Сетов Сергей Александрович, заместитель Главы города Ачинска по социальным вопросам</w:t>
            </w:r>
          </w:p>
        </w:tc>
      </w:tr>
      <w:tr w:rsidR="00F520E2">
        <w:tc>
          <w:tcPr>
            <w:tcW w:w="2891" w:type="dxa"/>
          </w:tcPr>
          <w:p w:rsidR="00F520E2" w:rsidRDefault="00F520E2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6180" w:type="dxa"/>
          </w:tcPr>
          <w:p w:rsidR="00F520E2" w:rsidRDefault="00F520E2">
            <w:pPr>
              <w:pStyle w:val="ConsPlusNormal"/>
            </w:pPr>
            <w:r>
              <w:t>Администрация города Ачинска (муниципальное казенное учреждение "Комитет по физической культуре и спорту")</w:t>
            </w:r>
          </w:p>
        </w:tc>
      </w:tr>
      <w:tr w:rsidR="00F520E2">
        <w:tc>
          <w:tcPr>
            <w:tcW w:w="2891" w:type="dxa"/>
          </w:tcPr>
          <w:p w:rsidR="00F520E2" w:rsidRDefault="00F520E2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6180" w:type="dxa"/>
          </w:tcPr>
          <w:p w:rsidR="00F520E2" w:rsidRDefault="00F520E2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F520E2">
        <w:tc>
          <w:tcPr>
            <w:tcW w:w="2891" w:type="dxa"/>
          </w:tcPr>
          <w:p w:rsidR="00F520E2" w:rsidRDefault="00F520E2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6180" w:type="dxa"/>
          </w:tcPr>
          <w:p w:rsidR="00F520E2" w:rsidRDefault="00F520E2">
            <w:pPr>
              <w:pStyle w:val="ConsPlusNormal"/>
            </w:pPr>
            <w:r>
              <w:t>2025 - 2030 годы</w:t>
            </w:r>
          </w:p>
        </w:tc>
      </w:tr>
      <w:tr w:rsidR="00F520E2">
        <w:tc>
          <w:tcPr>
            <w:tcW w:w="2891" w:type="dxa"/>
          </w:tcPr>
          <w:p w:rsidR="00F520E2" w:rsidRDefault="00F520E2">
            <w:pPr>
              <w:pStyle w:val="ConsPlusNormal"/>
            </w:pPr>
            <w:r>
              <w:t>Цели муниципальной программы города Ачинска</w:t>
            </w:r>
          </w:p>
        </w:tc>
        <w:tc>
          <w:tcPr>
            <w:tcW w:w="6180" w:type="dxa"/>
          </w:tcPr>
          <w:p w:rsidR="00F520E2" w:rsidRDefault="00F520E2">
            <w:pPr>
              <w:pStyle w:val="ConsPlusNormal"/>
            </w:pPr>
            <w:r>
              <w:t>Создание условий для развития физической культуры и спорта в городе Ачинске</w:t>
            </w:r>
          </w:p>
        </w:tc>
      </w:tr>
      <w:tr w:rsidR="00F520E2">
        <w:tc>
          <w:tcPr>
            <w:tcW w:w="2891" w:type="dxa"/>
          </w:tcPr>
          <w:p w:rsidR="00F520E2" w:rsidRDefault="00F520E2">
            <w:pPr>
              <w:pStyle w:val="ConsPlusNormal"/>
            </w:pPr>
            <w:r>
              <w:lastRenderedPageBreak/>
              <w:t>Объемы финансового обеспечения</w:t>
            </w:r>
          </w:p>
        </w:tc>
        <w:tc>
          <w:tcPr>
            <w:tcW w:w="6180" w:type="dxa"/>
          </w:tcPr>
          <w:p w:rsidR="00F520E2" w:rsidRDefault="00F520E2">
            <w:pPr>
              <w:pStyle w:val="ConsPlusNormal"/>
            </w:pPr>
            <w:r>
              <w:t>Общий объем финансирования муниципальной программы составляет всего 1146145,5 тыс. рублей, в том числе по годам:</w:t>
            </w:r>
          </w:p>
          <w:p w:rsidR="00F520E2" w:rsidRDefault="00F520E2">
            <w:pPr>
              <w:pStyle w:val="ConsPlusNormal"/>
            </w:pPr>
            <w:r>
              <w:t>2025 год - 316237,5 тыс. рублей;</w:t>
            </w:r>
          </w:p>
          <w:p w:rsidR="00F520E2" w:rsidRDefault="00F520E2">
            <w:pPr>
              <w:pStyle w:val="ConsPlusNormal"/>
            </w:pPr>
            <w:r>
              <w:t>2026 год - 414954,0 тыс. рублей;</w:t>
            </w:r>
          </w:p>
          <w:p w:rsidR="00F520E2" w:rsidRDefault="00F520E2">
            <w:pPr>
              <w:pStyle w:val="ConsPlusNormal"/>
            </w:pPr>
            <w:r>
              <w:t>2027 год - 414954,0 тыс. рублей;</w:t>
            </w:r>
          </w:p>
          <w:p w:rsidR="00F520E2" w:rsidRDefault="00F520E2">
            <w:pPr>
              <w:pStyle w:val="ConsPlusNormal"/>
            </w:pPr>
            <w:r>
              <w:t>в том числе:</w:t>
            </w:r>
          </w:p>
          <w:p w:rsidR="00F520E2" w:rsidRDefault="00F520E2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 - 200000,0 тыс. рублей, в том числе по годам:</w:t>
            </w:r>
          </w:p>
          <w:p w:rsidR="00F520E2" w:rsidRDefault="00F520E2">
            <w:pPr>
              <w:pStyle w:val="ConsPlusNormal"/>
            </w:pPr>
            <w:r>
              <w:t>2026 год - 100000,0 тыс. рублей;</w:t>
            </w:r>
          </w:p>
          <w:p w:rsidR="00F520E2" w:rsidRDefault="00F520E2">
            <w:pPr>
              <w:pStyle w:val="ConsPlusNormal"/>
            </w:pPr>
            <w:r>
              <w:t>2027 год - 100000,0 тыс. рублей;</w:t>
            </w:r>
          </w:p>
          <w:p w:rsidR="00F520E2" w:rsidRDefault="00F520E2">
            <w:pPr>
              <w:pStyle w:val="ConsPlusNormal"/>
            </w:pPr>
            <w:r>
              <w:t>за счет средств бюджета города - 920945,5 тыс. рублей, в том числе по годам:</w:t>
            </w:r>
          </w:p>
          <w:p w:rsidR="00F520E2" w:rsidRDefault="00F520E2">
            <w:pPr>
              <w:pStyle w:val="ConsPlusNormal"/>
            </w:pPr>
            <w:r>
              <w:t>2025 год - 307837,5 тыс. рублей;</w:t>
            </w:r>
          </w:p>
          <w:p w:rsidR="00F520E2" w:rsidRDefault="00F520E2">
            <w:pPr>
              <w:pStyle w:val="ConsPlusNormal"/>
            </w:pPr>
            <w:r>
              <w:t>2026 год - 306554,0 тыс. рублей;</w:t>
            </w:r>
          </w:p>
          <w:p w:rsidR="00F520E2" w:rsidRDefault="00F520E2">
            <w:pPr>
              <w:pStyle w:val="ConsPlusNormal"/>
            </w:pPr>
            <w:r>
              <w:t>2027 год - 306554,0 тыс. рублей;</w:t>
            </w:r>
          </w:p>
          <w:p w:rsidR="00F520E2" w:rsidRDefault="00F520E2">
            <w:pPr>
              <w:pStyle w:val="ConsPlusNormal"/>
            </w:pPr>
            <w:r>
              <w:t>за счет внебюджетных источников - 25200 тыс. рублей, в том числе по годам:</w:t>
            </w:r>
          </w:p>
          <w:p w:rsidR="00F520E2" w:rsidRDefault="00F520E2">
            <w:pPr>
              <w:pStyle w:val="ConsPlusNormal"/>
            </w:pPr>
            <w:r>
              <w:t>2025 год - 8400,0 тыс. рублей;</w:t>
            </w:r>
          </w:p>
          <w:p w:rsidR="00F520E2" w:rsidRDefault="00F520E2">
            <w:pPr>
              <w:pStyle w:val="ConsPlusNormal"/>
            </w:pPr>
            <w:r>
              <w:t>2026 год - 8400,0 тыс. рублей;</w:t>
            </w:r>
          </w:p>
          <w:p w:rsidR="00F520E2" w:rsidRDefault="00F520E2">
            <w:pPr>
              <w:pStyle w:val="ConsPlusNormal"/>
            </w:pPr>
            <w:r>
              <w:t>2027 год - 8400,0 тыс. рублей</w:t>
            </w:r>
          </w:p>
        </w:tc>
      </w:tr>
      <w:tr w:rsidR="00F520E2">
        <w:tc>
          <w:tcPr>
            <w:tcW w:w="2891" w:type="dxa"/>
          </w:tcPr>
          <w:p w:rsidR="00F520E2" w:rsidRDefault="00F520E2">
            <w:pPr>
              <w:pStyle w:val="ConsPlusNormal"/>
            </w:pPr>
            <w:r>
              <w:t>Связь с национальными целями развития Российской Федерации, государственными программами Красноярского края и целями, задачами социально-экономического развития города Ачинска, установленными документами стратегического планирования города Ачинска</w:t>
            </w:r>
          </w:p>
        </w:tc>
        <w:tc>
          <w:tcPr>
            <w:tcW w:w="6180" w:type="dxa"/>
          </w:tcPr>
          <w:p w:rsidR="00F520E2" w:rsidRDefault="00F520E2">
            <w:pPr>
              <w:pStyle w:val="ConsPlusNormal"/>
            </w:pPr>
            <w:r>
              <w:t xml:space="preserve">Национальная цель - "Сохранение населения, укрепление здоровья и повышение благополучия людей, поддержка семьи", утверждена </w:t>
            </w:r>
            <w:hyperlink r:id="rId102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07.05.2024 N 309 "О национальных целях развития Российской Федерации на период до 2030 и на перспективу до 2036 года".</w:t>
            </w:r>
          </w:p>
          <w:p w:rsidR="00F520E2" w:rsidRDefault="00F520E2">
            <w:pPr>
              <w:pStyle w:val="ConsPlusNormal"/>
            </w:pPr>
            <w:r>
              <w:t xml:space="preserve">Цель политики в сфере физической культуры и спорта края - превращение Красноярского края в "край здорового образа жизни, физкультурного движения и спорта", утверждена </w:t>
            </w:r>
            <w:hyperlink r:id="rId1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Красноярского края от 30 октября 2018 г. N 647-п.</w:t>
            </w:r>
          </w:p>
          <w:p w:rsidR="00F520E2" w:rsidRDefault="00F520E2">
            <w:pPr>
              <w:pStyle w:val="ConsPlusNormal"/>
            </w:pPr>
            <w:proofErr w:type="gramStart"/>
            <w:r>
              <w:t xml:space="preserve">Цель социально-экономического развития города Ачинска - "Формирование у населения осознанной потребности в здоровом образе жизни, развитие массовой физической культуры, привлечение населения к систематическим занятием физической культурой и спортом", утверждена </w:t>
            </w:r>
            <w:hyperlink r:id="rId104">
              <w:r>
                <w:rPr>
                  <w:color w:val="0000FF"/>
                </w:rPr>
                <w:t>Решением</w:t>
              </w:r>
            </w:hyperlink>
            <w:r>
              <w:t xml:space="preserve"> Ачинского городского Совета депутатов Красноярского края от 07.12.2018 N 40-236р "Об утверждении Стратегии социально-экономического развития города Ачинска до 2030 года"</w:t>
            </w:r>
            <w:proofErr w:type="gramEnd"/>
          </w:p>
        </w:tc>
      </w:tr>
    </w:tbl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>2.2. Перечень показателей муниципальной программы</w:t>
      </w:r>
    </w:p>
    <w:p w:rsidR="00F520E2" w:rsidRDefault="00F520E2">
      <w:pPr>
        <w:pStyle w:val="ConsPlusTitle"/>
        <w:jc w:val="center"/>
      </w:pPr>
      <w:r>
        <w:t>с указанием планируемых к достижению значений в результате</w:t>
      </w:r>
    </w:p>
    <w:p w:rsidR="00F520E2" w:rsidRDefault="00F520E2">
      <w:pPr>
        <w:pStyle w:val="ConsPlusTitle"/>
        <w:jc w:val="center"/>
      </w:pPr>
      <w:r>
        <w:t>реализации муниципальной программы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sectPr w:rsidR="00F520E2" w:rsidSect="008F22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1460"/>
        <w:gridCol w:w="985"/>
        <w:gridCol w:w="1900"/>
        <w:gridCol w:w="956"/>
        <w:gridCol w:w="805"/>
        <w:gridCol w:w="726"/>
        <w:gridCol w:w="588"/>
        <w:gridCol w:w="588"/>
        <w:gridCol w:w="588"/>
        <w:gridCol w:w="588"/>
        <w:gridCol w:w="1440"/>
        <w:gridCol w:w="1350"/>
        <w:gridCol w:w="2270"/>
        <w:gridCol w:w="1549"/>
      </w:tblGrid>
      <w:tr w:rsidR="00F520E2">
        <w:tc>
          <w:tcPr>
            <w:tcW w:w="45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Показатели муниципальной программы города Ачинска</w:t>
            </w:r>
          </w:p>
        </w:tc>
        <w:tc>
          <w:tcPr>
            <w:tcW w:w="123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2419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0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94" w:type="dxa"/>
            <w:gridSpan w:val="2"/>
          </w:tcPr>
          <w:p w:rsidR="00F520E2" w:rsidRDefault="00F520E2">
            <w:pPr>
              <w:pStyle w:val="ConsPlusNormal"/>
              <w:jc w:val="center"/>
            </w:pPr>
            <w:r>
              <w:t>Базовые значения показателя муниципальной программы города Ачинска за два года, предшествующих году начала реализации программы</w:t>
            </w:r>
          </w:p>
        </w:tc>
        <w:tc>
          <w:tcPr>
            <w:tcW w:w="2896" w:type="dxa"/>
            <w:gridSpan w:val="4"/>
          </w:tcPr>
          <w:p w:rsidR="00F520E2" w:rsidRDefault="00F520E2">
            <w:pPr>
              <w:pStyle w:val="ConsPlusNormal"/>
              <w:jc w:val="center"/>
            </w:pPr>
            <w:r>
              <w:t>Значения показателя по годам реализации муниципальной программы города Ачинска</w:t>
            </w:r>
          </w:p>
        </w:tc>
        <w:tc>
          <w:tcPr>
            <w:tcW w:w="215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74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215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Связь с целевым показателем национальной цели/государственной программы Красноярского края</w:t>
            </w:r>
          </w:p>
        </w:tc>
        <w:tc>
          <w:tcPr>
            <w:tcW w:w="1969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Источник информации (информационная система)</w:t>
            </w:r>
          </w:p>
        </w:tc>
      </w:tr>
      <w:tr w:rsidR="00F520E2"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34" w:type="dxa"/>
          </w:tcPr>
          <w:p w:rsidR="00F520E2" w:rsidRDefault="00F520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19" w:type="dxa"/>
          </w:tcPr>
          <w:p w:rsidR="00F520E2" w:rsidRDefault="00F520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F520E2" w:rsidRDefault="00F520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69" w:type="dxa"/>
          </w:tcPr>
          <w:p w:rsidR="00F520E2" w:rsidRDefault="00F520E2">
            <w:pPr>
              <w:pStyle w:val="ConsPlusNormal"/>
              <w:jc w:val="center"/>
            </w:pPr>
            <w:r>
              <w:t>15</w:t>
            </w:r>
          </w:p>
        </w:tc>
      </w:tr>
      <w:tr w:rsidR="00F520E2">
        <w:tc>
          <w:tcPr>
            <w:tcW w:w="20050" w:type="dxa"/>
            <w:gridSpan w:val="15"/>
          </w:tcPr>
          <w:p w:rsidR="00F520E2" w:rsidRDefault="00F520E2">
            <w:pPr>
              <w:pStyle w:val="ConsPlusNormal"/>
            </w:pPr>
            <w:r>
              <w:t>1. Цель муниципальной программы города Ачинска. Создание условий для развития физической культуры и спорта в городе Ачинске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Единовременная пропускная способность спортивных сооружений города Ачинска</w:t>
            </w:r>
          </w:p>
        </w:tc>
        <w:tc>
          <w:tcPr>
            <w:tcW w:w="1234" w:type="dxa"/>
          </w:tcPr>
          <w:p w:rsidR="00F520E2" w:rsidRDefault="00F520E2">
            <w:pPr>
              <w:pStyle w:val="ConsPlusNormal"/>
            </w:pPr>
            <w:r>
              <w:t>НП, Приоритет города</w:t>
            </w:r>
          </w:p>
        </w:tc>
        <w:tc>
          <w:tcPr>
            <w:tcW w:w="2419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F520E2" w:rsidRDefault="00F520E2">
            <w:pPr>
              <w:pStyle w:val="ConsPlusNormal"/>
            </w:pPr>
            <w:r>
              <w:t>чел.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6208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6294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6394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6544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6704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6864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hyperlink r:id="rId10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Российской Федерации от 24.11.2020 N 3081-р "Об утверждении "Стратегии развития Физической культуры и спорта в Российской Федерации на период до 2030 года" (далее - Распоряжение Правительства РФ от 24.11.2020 N 3081-р);</w:t>
            </w:r>
          </w:p>
          <w:p w:rsidR="00F520E2" w:rsidRDefault="00F520E2">
            <w:pPr>
              <w:pStyle w:val="ConsPlusNormal"/>
            </w:pPr>
            <w:hyperlink r:id="rId107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"О национальных целях развития Российской </w:t>
            </w:r>
            <w:r>
              <w:lastRenderedPageBreak/>
              <w:t>федерации на период до 2030 года и на перспективу до 2036 года" N 309 от 07.05.2024 (далее - Указ Президента РФ N 309 от 07.05.2024);</w:t>
            </w:r>
          </w:p>
          <w:p w:rsidR="00F520E2" w:rsidRDefault="00F520E2">
            <w:pPr>
              <w:pStyle w:val="ConsPlusNormal"/>
            </w:pPr>
            <w:hyperlink r:id="rId108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городского Совета депутатов от 07.12.2017 N 40-236р "Об утверждении Стратегии социально-экономического развития города Ачинска до 2030 года" (далее - Решение Ачинского Совета депутатов от 07.12.2017 N 40-236р)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lastRenderedPageBreak/>
              <w:t>МКУ "КФКиС"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r>
              <w:t>Доступность - адаптация территорий, сооружений и помещений для максимального удовлетворения всех категорий граждан в занятиях физической культурой и спортом. Повышение к 2030 году уровня удовлетворенности граждан условиями для занятий физической культурой и спортом. Формирование у населения осознанной потребности в здоровом образе жизни, развитие массовой физической культуры, привлечение населения к систематическим занятиям физической культурой и спортом</w:t>
            </w:r>
          </w:p>
        </w:tc>
        <w:tc>
          <w:tcPr>
            <w:tcW w:w="1969" w:type="dxa"/>
          </w:tcPr>
          <w:p w:rsidR="00F520E2" w:rsidRDefault="00F520E2">
            <w:pPr>
              <w:pStyle w:val="ConsPlusNormal"/>
            </w:pPr>
            <w:r>
              <w:t>Ведомственная отчетность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Численность населения города Ачинска, систематически занимающегося физической культурой и спортом</w:t>
            </w:r>
          </w:p>
        </w:tc>
        <w:tc>
          <w:tcPr>
            <w:tcW w:w="1234" w:type="dxa"/>
          </w:tcPr>
          <w:p w:rsidR="00F520E2" w:rsidRDefault="00F520E2">
            <w:pPr>
              <w:pStyle w:val="ConsPlusNormal"/>
            </w:pPr>
            <w:r>
              <w:t>НП, Приоритет города</w:t>
            </w:r>
          </w:p>
        </w:tc>
        <w:tc>
          <w:tcPr>
            <w:tcW w:w="2419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F520E2" w:rsidRDefault="00F520E2">
            <w:pPr>
              <w:pStyle w:val="ConsPlusNormal"/>
            </w:pPr>
            <w:r>
              <w:t>чел.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52338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53394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53652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54621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55987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65001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hyperlink r:id="rId109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N 309 от 07.05.2024;</w:t>
            </w:r>
          </w:p>
          <w:p w:rsidR="00F520E2" w:rsidRDefault="00F520E2">
            <w:pPr>
              <w:pStyle w:val="ConsPlusNormal"/>
            </w:pPr>
            <w:hyperlink r:id="rId110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Совета депутатов от 07.12.2017 N 40-236р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r>
              <w:t xml:space="preserve">Повышение к 2030 году уровня удовлетворенности граждан условиями для занятий физической культурой и спортом. Формирование у населения осознанной потребности в здоровом образе жизни, развитие массовой физической культуры, привлечение населения к систематическим занятиям физической культурой и </w:t>
            </w:r>
            <w:r>
              <w:lastRenderedPageBreak/>
              <w:t>спортом</w:t>
            </w:r>
          </w:p>
        </w:tc>
        <w:tc>
          <w:tcPr>
            <w:tcW w:w="1969" w:type="dxa"/>
          </w:tcPr>
          <w:p w:rsidR="00F520E2" w:rsidRDefault="00F520E2">
            <w:pPr>
              <w:pStyle w:val="ConsPlusNormal"/>
            </w:pPr>
            <w:r>
              <w:lastRenderedPageBreak/>
              <w:t>Ведомственная отчетность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Численность детей, занимающихся физкультурой и спортом в учреждениях физкультурно-спортивной направленности</w:t>
            </w:r>
          </w:p>
        </w:tc>
        <w:tc>
          <w:tcPr>
            <w:tcW w:w="1234" w:type="dxa"/>
          </w:tcPr>
          <w:p w:rsidR="00F520E2" w:rsidRDefault="00F520E2">
            <w:pPr>
              <w:pStyle w:val="ConsPlusNormal"/>
            </w:pPr>
            <w:r>
              <w:t>НП, Приоритет города</w:t>
            </w:r>
          </w:p>
        </w:tc>
        <w:tc>
          <w:tcPr>
            <w:tcW w:w="2419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F520E2" w:rsidRDefault="00F520E2">
            <w:pPr>
              <w:pStyle w:val="ConsPlusNormal"/>
            </w:pPr>
            <w:r>
              <w:t>чел.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2945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2945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2948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2965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2965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hyperlink r:id="rId11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24.11.2020 N 3081-р;</w:t>
            </w:r>
          </w:p>
          <w:p w:rsidR="00F520E2" w:rsidRDefault="00F520E2">
            <w:pPr>
              <w:pStyle w:val="ConsPlusNormal"/>
            </w:pPr>
            <w:hyperlink r:id="rId112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Совета депутатов от 07.12.2017 N 40-236р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r>
              <w:t>Обеспечение условий для подготовки высококвалифицированных спортсменов, их спортивного долголетия, саморазвития и самореализации, духовно-нравственного и патриотического воспитания. Предоставление качественного дополнительного образования физкультурно-спортивной направленности, создание условий для подготовки спортивного резерва</w:t>
            </w:r>
          </w:p>
        </w:tc>
        <w:tc>
          <w:tcPr>
            <w:tcW w:w="1969" w:type="dxa"/>
          </w:tcPr>
          <w:p w:rsidR="00F520E2" w:rsidRDefault="00F520E2">
            <w:pPr>
              <w:pStyle w:val="ConsPlusNormal"/>
            </w:pPr>
            <w:r>
              <w:t>Ведомственная отчетность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4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1234" w:type="dxa"/>
          </w:tcPr>
          <w:p w:rsidR="00F520E2" w:rsidRDefault="00F520E2">
            <w:pPr>
              <w:pStyle w:val="ConsPlusNormal"/>
            </w:pPr>
            <w:r>
              <w:t>Приоритет города</w:t>
            </w:r>
          </w:p>
        </w:tc>
        <w:tc>
          <w:tcPr>
            <w:tcW w:w="2419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F520E2" w:rsidRDefault="00F520E2">
            <w:pPr>
              <w:pStyle w:val="ConsPlusNormal"/>
            </w:pPr>
            <w:r>
              <w:t>чел.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hyperlink r:id="rId113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Совета депутатов от 07.12.2017 N 40-236р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r>
              <w:t>Предоставление качественного дополнительного образования физкультурно-спортивной направленности, создание условий для подготовки спортивного резерва</w:t>
            </w:r>
          </w:p>
        </w:tc>
        <w:tc>
          <w:tcPr>
            <w:tcW w:w="1969" w:type="dxa"/>
          </w:tcPr>
          <w:p w:rsidR="00F520E2" w:rsidRDefault="00F520E2">
            <w:pPr>
              <w:pStyle w:val="ConsPlusNormal"/>
            </w:pPr>
            <w:r>
              <w:t>Ведомственная отчетность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5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1234" w:type="dxa"/>
          </w:tcPr>
          <w:p w:rsidR="00F520E2" w:rsidRDefault="00F520E2">
            <w:pPr>
              <w:pStyle w:val="ConsPlusNormal"/>
            </w:pPr>
            <w:r>
              <w:t>Приоритет города</w:t>
            </w:r>
          </w:p>
        </w:tc>
        <w:tc>
          <w:tcPr>
            <w:tcW w:w="2419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F520E2" w:rsidRDefault="00F520E2">
            <w:pPr>
              <w:pStyle w:val="ConsPlusNormal"/>
            </w:pPr>
            <w:r>
              <w:t>чел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hyperlink r:id="rId114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Совета депутатов от 07.12.2017 N 40-236р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r>
              <w:t>Предоставление качественного дополнительного образования физкультурно-спортивной направленности, создание условий для подготовки спортивного резерва</w:t>
            </w:r>
          </w:p>
        </w:tc>
        <w:tc>
          <w:tcPr>
            <w:tcW w:w="1969" w:type="dxa"/>
          </w:tcPr>
          <w:p w:rsidR="00F520E2" w:rsidRDefault="00F520E2">
            <w:pPr>
              <w:pStyle w:val="ConsPlusNormal"/>
            </w:pPr>
            <w:r>
              <w:t>Ведомственная отчетность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6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 xml:space="preserve">Количество спортивных сооружений в </w:t>
            </w:r>
            <w:r>
              <w:lastRenderedPageBreak/>
              <w:t>городе Ачинске</w:t>
            </w:r>
          </w:p>
        </w:tc>
        <w:tc>
          <w:tcPr>
            <w:tcW w:w="1234" w:type="dxa"/>
          </w:tcPr>
          <w:p w:rsidR="00F520E2" w:rsidRDefault="00F520E2">
            <w:pPr>
              <w:pStyle w:val="ConsPlusNormal"/>
            </w:pPr>
            <w:r>
              <w:lastRenderedPageBreak/>
              <w:t>НП, Приоритет города</w:t>
            </w:r>
          </w:p>
        </w:tc>
        <w:tc>
          <w:tcPr>
            <w:tcW w:w="2419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F520E2" w:rsidRDefault="00F520E2">
            <w:pPr>
              <w:pStyle w:val="ConsPlusNormal"/>
            </w:pPr>
            <w:r>
              <w:t>ед.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hyperlink r:id="rId11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24.11.2020 </w:t>
            </w:r>
            <w:r>
              <w:lastRenderedPageBreak/>
              <w:t>N 3081-р;</w:t>
            </w:r>
          </w:p>
          <w:p w:rsidR="00F520E2" w:rsidRDefault="00F520E2">
            <w:pPr>
              <w:pStyle w:val="ConsPlusNormal"/>
            </w:pPr>
            <w:hyperlink r:id="rId116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Совета депутатов от 07.12.2017 N 40-236р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lastRenderedPageBreak/>
              <w:t>МКУ "КФКиС"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r>
              <w:t xml:space="preserve">Создание необходимых условий для поступательного развития </w:t>
            </w:r>
            <w:r>
              <w:lastRenderedPageBreak/>
              <w:t>сферы физической культуры и спорта. Повышение роли физической культура и спорта в формировании здорового образа жизни граждан создание условий для самореализации молодежи в интересах города</w:t>
            </w:r>
          </w:p>
        </w:tc>
        <w:tc>
          <w:tcPr>
            <w:tcW w:w="1969" w:type="dxa"/>
          </w:tcPr>
          <w:p w:rsidR="00F520E2" w:rsidRDefault="00F520E2">
            <w:pPr>
              <w:pStyle w:val="ConsPlusNormal"/>
            </w:pPr>
            <w:r>
              <w:lastRenderedPageBreak/>
              <w:t>Ведомственная отчетность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234" w:type="dxa"/>
          </w:tcPr>
          <w:p w:rsidR="00F520E2" w:rsidRDefault="00F520E2">
            <w:pPr>
              <w:pStyle w:val="ConsPlusNormal"/>
            </w:pPr>
            <w:r>
              <w:t>Приоритет города</w:t>
            </w:r>
          </w:p>
        </w:tc>
        <w:tc>
          <w:tcPr>
            <w:tcW w:w="2419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F520E2" w:rsidRDefault="00F520E2">
            <w:pPr>
              <w:pStyle w:val="ConsPlusNormal"/>
            </w:pPr>
            <w:r>
              <w:t>чел.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hyperlink r:id="rId117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Совета депутатов от 07.12.2017 N 40-236р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r>
              <w:t xml:space="preserve">Развитие </w:t>
            </w:r>
            <w:proofErr w:type="gramStart"/>
            <w:r>
              <w:t>адаптивной</w:t>
            </w:r>
            <w:proofErr w:type="gramEnd"/>
            <w:r>
              <w:t xml:space="preserve"> физической культуры и спорта</w:t>
            </w:r>
          </w:p>
        </w:tc>
        <w:tc>
          <w:tcPr>
            <w:tcW w:w="1969" w:type="dxa"/>
          </w:tcPr>
          <w:p w:rsidR="00F520E2" w:rsidRDefault="00F520E2">
            <w:pPr>
              <w:pStyle w:val="ConsPlusNormal"/>
            </w:pPr>
            <w:r>
              <w:t>Ведомственная отчетность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8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34" w:type="dxa"/>
          </w:tcPr>
          <w:p w:rsidR="00F520E2" w:rsidRDefault="00F520E2">
            <w:pPr>
              <w:pStyle w:val="ConsPlusNormal"/>
            </w:pPr>
            <w:r>
              <w:t>Приоритет города</w:t>
            </w:r>
          </w:p>
        </w:tc>
        <w:tc>
          <w:tcPr>
            <w:tcW w:w="2419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F520E2" w:rsidRDefault="00F520E2">
            <w:pPr>
              <w:pStyle w:val="ConsPlusNormal"/>
            </w:pPr>
            <w:r>
              <w:t>%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hyperlink r:id="rId118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Совета депутатов от 07.12.2017 N 40-236р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r>
              <w:t xml:space="preserve">Развитие </w:t>
            </w:r>
            <w:proofErr w:type="gramStart"/>
            <w:r>
              <w:t>адаптивной</w:t>
            </w:r>
            <w:proofErr w:type="gramEnd"/>
            <w:r>
              <w:t xml:space="preserve"> физической культуры и спорта</w:t>
            </w:r>
          </w:p>
        </w:tc>
        <w:tc>
          <w:tcPr>
            <w:tcW w:w="1969" w:type="dxa"/>
          </w:tcPr>
          <w:p w:rsidR="00F520E2" w:rsidRDefault="00F520E2">
            <w:pPr>
              <w:pStyle w:val="ConsPlusNormal"/>
            </w:pPr>
            <w:r>
              <w:t>Ведомственная отчетность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9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 xml:space="preserve">Количество проведенных спортивно-массовых </w:t>
            </w:r>
            <w:r>
              <w:lastRenderedPageBreak/>
              <w:t>мероприятий для инвалидов</w:t>
            </w:r>
          </w:p>
        </w:tc>
        <w:tc>
          <w:tcPr>
            <w:tcW w:w="1234" w:type="dxa"/>
          </w:tcPr>
          <w:p w:rsidR="00F520E2" w:rsidRDefault="00F520E2">
            <w:pPr>
              <w:pStyle w:val="ConsPlusNormal"/>
            </w:pPr>
            <w:r>
              <w:lastRenderedPageBreak/>
              <w:t>Приоритет города</w:t>
            </w:r>
          </w:p>
        </w:tc>
        <w:tc>
          <w:tcPr>
            <w:tcW w:w="2419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F520E2" w:rsidRDefault="00F520E2">
            <w:pPr>
              <w:pStyle w:val="ConsPlusNormal"/>
            </w:pPr>
            <w:r>
              <w:t>ед.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hyperlink r:id="rId119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Совета депутатов от </w:t>
            </w:r>
            <w:r>
              <w:lastRenderedPageBreak/>
              <w:t>07.12.2017 N 40-236р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lastRenderedPageBreak/>
              <w:t>МКУ "КФКиС"</w:t>
            </w:r>
          </w:p>
        </w:tc>
        <w:tc>
          <w:tcPr>
            <w:tcW w:w="2154" w:type="dxa"/>
          </w:tcPr>
          <w:p w:rsidR="00F520E2" w:rsidRDefault="00F520E2">
            <w:pPr>
              <w:pStyle w:val="ConsPlusNormal"/>
            </w:pPr>
            <w:r>
              <w:t xml:space="preserve">Развитие </w:t>
            </w:r>
            <w:proofErr w:type="gramStart"/>
            <w:r>
              <w:t>адаптивной</w:t>
            </w:r>
            <w:proofErr w:type="gramEnd"/>
            <w:r>
              <w:t xml:space="preserve"> физической культуры и спорта</w:t>
            </w:r>
          </w:p>
        </w:tc>
        <w:tc>
          <w:tcPr>
            <w:tcW w:w="1969" w:type="dxa"/>
          </w:tcPr>
          <w:p w:rsidR="00F520E2" w:rsidRDefault="00F520E2">
            <w:pPr>
              <w:pStyle w:val="ConsPlusNormal"/>
            </w:pPr>
            <w:r>
              <w:t>Ведомственная отчетность</w:t>
            </w:r>
          </w:p>
        </w:tc>
      </w:tr>
    </w:tbl>
    <w:p w:rsidR="00F520E2" w:rsidRDefault="00F520E2">
      <w:pPr>
        <w:pStyle w:val="ConsPlusNormal"/>
        <w:sectPr w:rsidR="00F520E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>2.3. Структура муниципальной программы</w:t>
      </w:r>
    </w:p>
    <w:p w:rsidR="00F520E2" w:rsidRDefault="00F520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195"/>
        <w:gridCol w:w="4365"/>
      </w:tblGrid>
      <w:tr w:rsidR="00F520E2">
        <w:tc>
          <w:tcPr>
            <w:tcW w:w="510" w:type="dxa"/>
          </w:tcPr>
          <w:p w:rsidR="00F520E2" w:rsidRDefault="00F520E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  <w:jc w:val="center"/>
            </w:pPr>
            <w:r>
              <w:t>Наименование региональных и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  <w:jc w:val="center"/>
            </w:pPr>
            <w:r>
              <w:t>Период реализации структурного элемента/связь с показателями муниципальной программы города Ачинска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  <w:jc w:val="center"/>
            </w:pPr>
            <w:r>
              <w:t>3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1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 xml:space="preserve">Ведомственный проект "Развитие физической культуры и </w:t>
            </w:r>
            <w:proofErr w:type="gramStart"/>
            <w:r>
              <w:t>массового</w:t>
            </w:r>
            <w:proofErr w:type="gramEnd"/>
            <w:r>
              <w:t xml:space="preserve"> спорта"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2025 - 2030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1.1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Задача 1. Развитие сети спортивных клубов по месту жительства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Численность населения города Ачинска, систематически занимающегося физической культурой и спортом.</w:t>
            </w:r>
          </w:p>
          <w:p w:rsidR="00F520E2" w:rsidRDefault="00F520E2">
            <w:pPr>
              <w:pStyle w:val="ConsPlusNormal"/>
            </w:pPr>
            <w:r>
              <w:t>Количество спортивных учреждений в городе Ачинске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1.2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Задача 2. Укрепление инфраструктуры для занятий физической культурой и спортом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Численность населения города Ачинска, систематически занимающегося физической культурой и спортом.</w:t>
            </w:r>
          </w:p>
          <w:p w:rsidR="00F520E2" w:rsidRDefault="00F520E2">
            <w:pPr>
              <w:pStyle w:val="ConsPlusNormal"/>
            </w:pPr>
            <w:r>
              <w:t>Количество спортивных учреждений в городе Ачинске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2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Ведомственный проект "Развитие спорта высших достижений и системы подготовки спортивного резерва"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2025 - 2030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2.1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Задача 1. Совершенствование системы отбора наиболее одаренных детей для комплектования учреждений олимпийского резерва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Численность детей, занимающихся физкультурой и спортом в учреждениях физкультурно-спортивной направленности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2.2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Задача 2. Оснащение спортивным инвентарем и оборудованием спортивных школ города в целях качественной реализации программ спортивной подготовки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Численность детей, занимающихся физкультурой и спортом в учреждениях физкультурно-спортивной направленности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2.3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Задача 3. Создание условий для физической и психологической реабилитации инвалидов и людей с ограниченными возможностями здоровья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      </w:r>
          </w:p>
          <w:p w:rsidR="00F520E2" w:rsidRDefault="00F520E2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3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Комплекс процессных мероприятий "Физическая культура и массовый спорт"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2025 - 2030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3.1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Задача 1. Формирование у населения осознанной потребности в здоровом образе жизни, развитие массовой физической культуры, привлечение населения к систематическим занятиям физической культурой и спортом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Численность населения города, систематически занимающегося физической культурой и спортом.</w:t>
            </w:r>
          </w:p>
          <w:p w:rsidR="00F520E2" w:rsidRDefault="00F520E2">
            <w:pPr>
              <w:pStyle w:val="ConsPlusNormal"/>
            </w:pPr>
            <w:r>
              <w:t>Количество спортивных учреждений в городе Ачинске.</w:t>
            </w:r>
          </w:p>
          <w:p w:rsidR="00F520E2" w:rsidRDefault="00F520E2">
            <w:pPr>
              <w:pStyle w:val="ConsPlusNormal"/>
            </w:pPr>
            <w:r>
              <w:t>Единовременная пропускная способность спортивных сооружений города Ачинска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4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Комплекс процессных мероприятий "Система подготовки спортивного резерва"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2025 - 2030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4.1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Задача 1. Повышение качественного дополнительного образования физкультурно-спортивной направленности, создание условий для подготовки спортивного резерва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Численность детей, занимающихся физкультурой и спортом в учреждениях физкультурно-спортивной направленности.</w:t>
            </w:r>
          </w:p>
          <w:p w:rsidR="00F520E2" w:rsidRDefault="00F520E2">
            <w:pPr>
              <w:pStyle w:val="ConsPlusNormal"/>
            </w:pPr>
            <w:r>
              <w:t>Количество специалистов, обучающихся на курсах повышения квалификации и семинарах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4.2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Задача 2. Совершенствование системы отбора наиболее одаренных детей для комплектования учреждений олимпийского резерва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Количество спортсменов города Ачинска ставшими кандидатами в члены сборных команд Красноярского края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5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Комплекс процессных мероприятий "Обеспечение деятельности системы управления в сфере физической культуры и спорта"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2025 - 2030</w:t>
            </w:r>
          </w:p>
        </w:tc>
      </w:tr>
      <w:tr w:rsidR="00F520E2">
        <w:tc>
          <w:tcPr>
            <w:tcW w:w="510" w:type="dxa"/>
          </w:tcPr>
          <w:p w:rsidR="00F520E2" w:rsidRDefault="00F520E2">
            <w:pPr>
              <w:pStyle w:val="ConsPlusNormal"/>
            </w:pPr>
            <w:r>
              <w:t>5.1</w:t>
            </w:r>
          </w:p>
        </w:tc>
        <w:tc>
          <w:tcPr>
            <w:tcW w:w="4195" w:type="dxa"/>
          </w:tcPr>
          <w:p w:rsidR="00F520E2" w:rsidRDefault="00F520E2">
            <w:pPr>
              <w:pStyle w:val="ConsPlusNormal"/>
            </w:pPr>
            <w:r>
              <w:t>Задача 1. Проведения официальных физкультурных спортивных мероприятий на территории города Ачинска</w:t>
            </w:r>
          </w:p>
        </w:tc>
        <w:tc>
          <w:tcPr>
            <w:tcW w:w="4365" w:type="dxa"/>
          </w:tcPr>
          <w:p w:rsidR="00F520E2" w:rsidRDefault="00F520E2">
            <w:pPr>
              <w:pStyle w:val="ConsPlusNormal"/>
            </w:pPr>
            <w:r>
              <w:t>Численность населения города, систематически занимающегося физической культурой и спортом.</w:t>
            </w:r>
          </w:p>
          <w:p w:rsidR="00F520E2" w:rsidRDefault="00F520E2">
            <w:pPr>
              <w:pStyle w:val="ConsPlusNormal"/>
            </w:pPr>
            <w:r>
              <w:t>Количество специалистов, обучающихся на курсах повышения квалификации и семинарах.</w:t>
            </w:r>
          </w:p>
          <w:p w:rsidR="00F520E2" w:rsidRDefault="00F520E2">
            <w:pPr>
              <w:pStyle w:val="ConsPlusNormal"/>
            </w:pPr>
            <w:r>
              <w:t>Количество проведенных спортивно-массовых мероприятий для инвалидов.</w:t>
            </w:r>
          </w:p>
          <w:p w:rsidR="00F520E2" w:rsidRDefault="00F520E2">
            <w:pPr>
              <w:pStyle w:val="ConsPlusNormal"/>
            </w:pPr>
            <w:r>
              <w:t>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      </w:r>
          </w:p>
          <w:p w:rsidR="00F520E2" w:rsidRDefault="00F520E2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</w:tr>
    </w:tbl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 xml:space="preserve">2.4. Информация об источниках финансирования </w:t>
      </w:r>
      <w:proofErr w:type="gramStart"/>
      <w:r>
        <w:t>муниципальной</w:t>
      </w:r>
      <w:proofErr w:type="gramEnd"/>
    </w:p>
    <w:p w:rsidR="00F520E2" w:rsidRDefault="00F520E2">
      <w:pPr>
        <w:pStyle w:val="ConsPlusTitle"/>
        <w:jc w:val="center"/>
      </w:pPr>
      <w:r>
        <w:t>программы и ее структурных элементов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right"/>
      </w:pPr>
      <w:r>
        <w:t>(тыс. рублей)</w:t>
      </w:r>
    </w:p>
    <w:p w:rsidR="00F520E2" w:rsidRDefault="00F520E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1135"/>
        <w:gridCol w:w="1135"/>
        <w:gridCol w:w="1137"/>
        <w:gridCol w:w="1361"/>
      </w:tblGrid>
      <w:tr w:rsidR="00F520E2">
        <w:tc>
          <w:tcPr>
            <w:tcW w:w="4309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Наименование муниципальной программы города Ачинска, структурного элемента, источников финансирования</w:t>
            </w:r>
          </w:p>
        </w:tc>
        <w:tc>
          <w:tcPr>
            <w:tcW w:w="3407" w:type="dxa"/>
            <w:gridSpan w:val="3"/>
          </w:tcPr>
          <w:p w:rsidR="00F520E2" w:rsidRDefault="00F520E2">
            <w:pPr>
              <w:pStyle w:val="ConsPlusNormal"/>
              <w:jc w:val="center"/>
            </w:pPr>
            <w:r>
              <w:t>Объем финансового обеспечения по годам реализации</w:t>
            </w:r>
          </w:p>
        </w:tc>
        <w:tc>
          <w:tcPr>
            <w:tcW w:w="1361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Итого на 2025 - 2027 годы</w:t>
            </w:r>
          </w:p>
        </w:tc>
      </w:tr>
      <w:tr w:rsidR="00F520E2">
        <w:tc>
          <w:tcPr>
            <w:tcW w:w="4309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361" w:type="dxa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5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Муниципальная программа города Ачинска "Развитие физической культуры и спорта" (всего), в том числе: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316237,5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414954,0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414954,0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1146145,5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307837,5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406554,0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406554,0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1120945,5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в том числе межбюджетные трансферты из краевого бюджета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200000,0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307837,5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306554,0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306554,0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920945,5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25200,0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Ведомственный проект "Развитие физической культуры и массового спорта" (всего), в том числе: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101071,1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101071,1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202203,2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101071,1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101071,1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202203,2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в том числе межбюджетные трансферты из краевого бюджета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200000,0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lastRenderedPageBreak/>
              <w:t>в том числе средства из бюджета города Ачинска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1071,1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1071,1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2203,2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Ведомственный проект "Развитие спорта высших достижений и системы подготовки спортивного резерва"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533,2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485,6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485,6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1504,4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533,2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485,6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485,6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1504,4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533,2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485,6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485,6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1504,4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Комплекс процессных мероприятий "Физическая культура и массовый спорт"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193946,0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191700,0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191700,0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577346,0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185546,0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183300,0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183300,0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552146,0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185546,0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183300,0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183300,0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552146,0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25200,0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Комплекс процессных мероприятий "Система подготовки спортивного резерва"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331281,6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331281,6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331281,6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Комплекс процессных мероприятий "Обеспечение деятельности системы управления в сфере физической культуры и спорта"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33810,3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33810,3</w:t>
            </w:r>
          </w:p>
        </w:tc>
      </w:tr>
      <w:tr w:rsidR="00F520E2">
        <w:tc>
          <w:tcPr>
            <w:tcW w:w="4309" w:type="dxa"/>
          </w:tcPr>
          <w:p w:rsidR="00F520E2" w:rsidRDefault="00F520E2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135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137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361" w:type="dxa"/>
          </w:tcPr>
          <w:p w:rsidR="00F520E2" w:rsidRDefault="00F520E2">
            <w:pPr>
              <w:pStyle w:val="ConsPlusNormal"/>
              <w:jc w:val="center"/>
            </w:pPr>
            <w:r>
              <w:t>33810,3</w:t>
            </w:r>
          </w:p>
        </w:tc>
      </w:tr>
    </w:tbl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1"/>
      </w:pPr>
      <w:r>
        <w:t>3. ИНФОРМАЦИЯ О РЕГИОНАЛЬНЫХ И ВЕДОМСТВЕННЫХ ПРОЕКТАХ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ind w:firstLine="540"/>
        <w:jc w:val="both"/>
      </w:pPr>
      <w:r>
        <w:t>Муниципальная программа включает два ведомственных проекта: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1. Ведомственный проект "Развитие физической культуры и </w:t>
      </w:r>
      <w:proofErr w:type="gramStart"/>
      <w:r>
        <w:t>массового</w:t>
      </w:r>
      <w:proofErr w:type="gramEnd"/>
      <w:r>
        <w:t xml:space="preserve"> спорта" муниципальной программы города Ачинска "Развитие физической культуры и спорта".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2. Ведомственный проект "Развитие спорта высших достижений и системы подготовки спортивного резерва" муниципальной программы города Ачинска "Развитие физической культуры и спорта".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Реализация ведомственных проектов </w:t>
      </w:r>
      <w:proofErr w:type="gramStart"/>
      <w:r>
        <w:t>обеспечит достижение цели муниципальной программы и позволит</w:t>
      </w:r>
      <w:proofErr w:type="gramEnd"/>
      <w:r>
        <w:t xml:space="preserve"> достичь к 2030 году следующих результатов: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увеличение численности населения города Ачинска, систематически занимающегося физической культурой и спортом до 65001 человек к 2030 году;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увеличение единовременной пропускной способности спортивных сооружений города Ачинска за счет строительства новых спортивных объектов до 6864 человек к 2030 году;</w:t>
      </w:r>
    </w:p>
    <w:p w:rsidR="00F520E2" w:rsidRDefault="00F520E2">
      <w:pPr>
        <w:pStyle w:val="ConsPlusNormal"/>
        <w:spacing w:before="180"/>
        <w:ind w:firstLine="540"/>
        <w:jc w:val="both"/>
      </w:pPr>
      <w:proofErr w:type="gramStart"/>
      <w:r>
        <w:t>- изменение численности занимающихся физкультурой и спортом в учреждениях физкультурно-спортивной направленности до 2965 в 2030 году;</w:t>
      </w:r>
      <w:proofErr w:type="gramEnd"/>
    </w:p>
    <w:p w:rsidR="00F520E2" w:rsidRDefault="00F520E2">
      <w:pPr>
        <w:pStyle w:val="ConsPlusNormal"/>
        <w:spacing w:before="180"/>
        <w:ind w:firstLine="540"/>
        <w:jc w:val="both"/>
      </w:pPr>
      <w:r>
        <w:t>- изменение количества спортсменов города Ачинска ставшими кандидатами в члены сборные команды Красноярского края до 157 человек в 2030 году;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увеличение количества спортивных сооружений в городе Ачинске до 268 единиц к 2030 году;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увеличение удельного веса лиц с ограниченными возможностями здоровья и инвалидов, систематически занимающихся спортом, в общей численности данной категории населения более 26% в 2030 г.;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увеличение количества проведенных спортивно-массовых мероприятий для инвалидов до 15 к 2030 году.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1"/>
      </w:pPr>
      <w:r>
        <w:t>4. ПАСПОРТА КОМПЛЕКСОВ ПРОЦЕССНЫХ МЕРОПРИЯТИЙ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ind w:firstLine="540"/>
        <w:jc w:val="both"/>
      </w:pPr>
      <w:hyperlink w:anchor="P683">
        <w:r>
          <w:rPr>
            <w:color w:val="0000FF"/>
          </w:rPr>
          <w:t>Паспорт</w:t>
        </w:r>
      </w:hyperlink>
      <w:r>
        <w:t xml:space="preserve"> комплекса процессных мероприятий "Физическая культура и массовый спорт" приведен в приложении N 1 к муниципальной программе.</w:t>
      </w:r>
    </w:p>
    <w:p w:rsidR="00F520E2" w:rsidRDefault="00F520E2">
      <w:pPr>
        <w:pStyle w:val="ConsPlusNormal"/>
        <w:spacing w:before="180"/>
        <w:ind w:firstLine="540"/>
        <w:jc w:val="both"/>
      </w:pPr>
      <w:hyperlink w:anchor="P765">
        <w:r>
          <w:rPr>
            <w:color w:val="0000FF"/>
          </w:rPr>
          <w:t>Паспорт</w:t>
        </w:r>
      </w:hyperlink>
      <w:r>
        <w:t xml:space="preserve"> комплекса процессных мероприятий "Система подготовки спортивного резерва" приведен в приложении N 2 к муниципальной программе.</w:t>
      </w:r>
    </w:p>
    <w:p w:rsidR="00F520E2" w:rsidRDefault="00F520E2">
      <w:pPr>
        <w:pStyle w:val="ConsPlusNormal"/>
        <w:spacing w:before="180"/>
        <w:ind w:firstLine="540"/>
        <w:jc w:val="both"/>
      </w:pPr>
      <w:hyperlink w:anchor="P838">
        <w:r>
          <w:rPr>
            <w:color w:val="0000FF"/>
          </w:rPr>
          <w:t>Паспорт</w:t>
        </w:r>
      </w:hyperlink>
      <w:r>
        <w:t xml:space="preserve"> комплекса процессных мероприятий "Обеспечение деятельности системы управления в сфере физической культуры и спорта" приведен в приложении N 3 к муниципальной программе.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1"/>
      </w:pPr>
      <w:r>
        <w:t>5. МЕХАНИЗМ РЕАЛИЗАЦИИ МЕРОПРИЯТИЙ МУНИЦИПАЛЬНОЙ ПРОГРАММЫ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ind w:firstLine="540"/>
        <w:jc w:val="both"/>
      </w:pPr>
      <w:proofErr w:type="gramStart"/>
      <w:r>
        <w:t>Своевременная и в полном объеме реализация муниципальной программы позволит увеличить количество населения города Ачинска, систематически занимающегося физической культурой и спортом, количество спортивных сооружений, сохранить численность занимающихся в муниципальных учреждениях физкультурно-спортивной направленности, увеличить количество спортсменов города Ачинска в составе сборных команд Красноярского края по видам спорта, а также будет способствовать: формированию здорового образа жизни через развитие массовой физической культуры и спорта</w:t>
      </w:r>
      <w:proofErr w:type="gramEnd"/>
      <w:r>
        <w:t>; развитию детско-юношеского спорта и системы подготовки спортивного резерва.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Механизм реализации программы предполагает обеспечение возможностей гражданам систематически заниматься физической культурой и массовым спортом, развитие массовой физической культуры и спорта, физического воспитания.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Реализацию программы осуществляют: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муниципальное казенное учреждение "Комитет по физической культуре и Спорту" (далее - МКУ "КФКиС");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муниципальное бюджетное учреждение "Городской спортивный комплекс "Олимп" (далее - МБУ "ГСК "Олимп");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муниципальное бюджетное учреждение дополнительного образования "</w:t>
      </w:r>
      <w:proofErr w:type="gramStart"/>
      <w:r>
        <w:t>Комплексная</w:t>
      </w:r>
      <w:proofErr w:type="gramEnd"/>
      <w:r>
        <w:t xml:space="preserve"> спортивная школа" (далее - МБУ ДО "КСШ");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муниципальное бюджетное учреждение дополнительного образования "</w:t>
      </w:r>
      <w:proofErr w:type="gramStart"/>
      <w:r>
        <w:t>Спортивная</w:t>
      </w:r>
      <w:proofErr w:type="gramEnd"/>
      <w:r>
        <w:t xml:space="preserve"> школа Олимпийского резерва по единоборствам" (далее - МБУ ДО "СШОР");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муниципальное бюджетное учреждение дополнительного образования "</w:t>
      </w:r>
      <w:proofErr w:type="gramStart"/>
      <w:r>
        <w:t>Спортивная</w:t>
      </w:r>
      <w:proofErr w:type="gramEnd"/>
      <w:r>
        <w:t xml:space="preserve"> школа "Центр игровых видов спорта" (далее - МБУ ДО "СШ "ЦИВС");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муниципальное бюджетное учреждение дополнительного образования "</w:t>
      </w:r>
      <w:proofErr w:type="gramStart"/>
      <w:r>
        <w:t>Спортивная</w:t>
      </w:r>
      <w:proofErr w:type="gramEnd"/>
      <w:r>
        <w:t xml:space="preserve"> школа имени Галины Михайловны Мельниковой" (далее - МБУ ДО "СШ им Г.М. Мельниковой).</w:t>
      </w:r>
    </w:p>
    <w:p w:rsidR="00F520E2" w:rsidRDefault="00F520E2">
      <w:pPr>
        <w:pStyle w:val="ConsPlusNormal"/>
        <w:spacing w:before="180"/>
        <w:ind w:firstLine="540"/>
        <w:jc w:val="both"/>
      </w:pPr>
      <w:hyperlink w:anchor="P931">
        <w:r>
          <w:rPr>
            <w:color w:val="0000FF"/>
          </w:rPr>
          <w:t>Перечень</w:t>
        </w:r>
      </w:hyperlink>
      <w:r>
        <w:t xml:space="preserve"> мероприятий Программы приведен в приложении N 4 муниципальной программы.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Мероприятие 1.1. </w:t>
      </w:r>
      <w:proofErr w:type="gramStart"/>
      <w:r>
        <w:t>"Модернизация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спорта" реализуется путем заключения соглашения администрации города Ачинска с министерством спорта Красноярского края и предоставления 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120">
        <w:r>
          <w:rPr>
            <w:color w:val="0000FF"/>
          </w:rPr>
          <w:t>Порядком</w:t>
        </w:r>
      </w:hyperlink>
      <w:r>
        <w:t xml:space="preserve"> предоставления и распределения субсидии бюджетам муниципальных образований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установленным Постановлением Правительства Красноярского края от 12.02.2020 N 97-п.</w:t>
      </w:r>
      <w:proofErr w:type="gramEnd"/>
    </w:p>
    <w:p w:rsidR="00F520E2" w:rsidRDefault="00F520E2">
      <w:pPr>
        <w:pStyle w:val="ConsPlusNormal"/>
        <w:spacing w:before="180"/>
        <w:ind w:firstLine="540"/>
        <w:jc w:val="both"/>
      </w:pPr>
      <w:r>
        <w:t>Мероприятие 1.2. "Расходы на проведение капитального ремонта (реконструкции)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находящихся в городах, в которых формируются (</w:t>
      </w:r>
      <w:proofErr w:type="gramStart"/>
      <w:r>
        <w:t xml:space="preserve">реализуются) </w:t>
      </w:r>
      <w:proofErr w:type="gramEnd"/>
      <w:r>
        <w:t>перспективные планы комплексного социально-экономического развития" реализуется на основании проекта Постановления Правительства Красноярского края "Об утверждении Порядка предоставления и распределения субсидии бюджетам муниципальных образований Красноярского края на проведение капитального ремонта (реконструкции)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находящихся в городах, в которых формируются (реализуются) перспективные планы комплексного социально-экономического развития".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Мероприятие 2.1. </w:t>
      </w:r>
      <w:proofErr w:type="gramStart"/>
      <w:r>
        <w:t xml:space="preserve">"Выполнение требований федеральных стандартов спортивной подготовки" реализуется путем заключения соглашения администрации города Ачинска с министерством спорта Красноярского края и предоставления субсидии бюджетам муниципальных образований Красноярского края на обеспечение муниципальных организаций, осуществляющих спортивную подготовку, в соответствии с требованиями федеральных стандартов спортивной подготовки в соответствии с </w:t>
      </w:r>
      <w:hyperlink r:id="rId121">
        <w:r>
          <w:rPr>
            <w:color w:val="0000FF"/>
          </w:rPr>
          <w:t>Порядком</w:t>
        </w:r>
      </w:hyperlink>
      <w:r>
        <w:t xml:space="preserve"> предоставления и распределения субсидии бюджетам муниципальных образований Красноярского края на обеспечение муниципальных организаций, осуществляющих спортивную</w:t>
      </w:r>
      <w:proofErr w:type="gramEnd"/>
      <w:r>
        <w:t xml:space="preserve"> подготовку, в соответствии с требованиями федеральных стандартов спортивной подготовки, установленным Постановлением Правительства Красноярского края от 15.01.2020 N 8-п.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Мероприятие 2.2. </w:t>
      </w:r>
      <w:proofErr w:type="gramStart"/>
      <w:r>
        <w:t xml:space="preserve">"Развитие детско-юношеского спорта" реализуется путем заключения соглашения </w:t>
      </w:r>
      <w:r>
        <w:lastRenderedPageBreak/>
        <w:t xml:space="preserve">администрации города Ачинска с министерством спорта Красноярского края и в соответствии с </w:t>
      </w:r>
      <w:hyperlink r:id="rId122">
        <w:r>
          <w:rPr>
            <w:color w:val="0000FF"/>
          </w:rPr>
          <w:t>Законом</w:t>
        </w:r>
      </w:hyperlink>
      <w:r>
        <w:t xml:space="preserve"> Красноярского края от 21.12.2010 N 11-5566 "О физической культуре и спорте в Красноярском крае" путем предоставления субсидии бюджетам муниципальных образований Красноярского края на развитие детско-юношеского спорта в соответствии с </w:t>
      </w:r>
      <w:hyperlink r:id="rId123">
        <w:r>
          <w:rPr>
            <w:color w:val="0000FF"/>
          </w:rPr>
          <w:t>Порядком</w:t>
        </w:r>
      </w:hyperlink>
      <w:r>
        <w:t xml:space="preserve"> предоставления и распределения субсидии бюджетам муниципальных образований Красноярского края на</w:t>
      </w:r>
      <w:proofErr w:type="gramEnd"/>
      <w:r>
        <w:t xml:space="preserve"> развитие детско-юношеского спорта, установленным Постановлением Правительства Красноярского края от 15.01.2020 N 10-п.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Мероприятие 2.3. </w:t>
      </w:r>
      <w:proofErr w:type="gramStart"/>
      <w:r>
        <w:t>"Приобретение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организациях" реализуется путем заключения Соглашения администрации города Ачинска с министерством спорта Красноярского края и предоставления субсидии бюджетам муниципальных образований Красноярского края на приобретение специализированных транспортных средств для перевозки инвалидов, спортивного оборудования, инвентаря, экипировки</w:t>
      </w:r>
      <w:proofErr w:type="gramEnd"/>
      <w:r>
        <w:t xml:space="preserve"> </w:t>
      </w:r>
      <w:proofErr w:type="gramStart"/>
      <w:r>
        <w:t xml:space="preserve">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соответствии с </w:t>
      </w:r>
      <w:hyperlink r:id="rId124">
        <w:r>
          <w:rPr>
            <w:color w:val="0000FF"/>
          </w:rPr>
          <w:t>Порядком</w:t>
        </w:r>
      </w:hyperlink>
      <w:r>
        <w:t xml:space="preserve"> предоставления и распределения субсидии бюджетам муниципальных образований Красноярского края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установленным</w:t>
      </w:r>
      <w:proofErr w:type="gramEnd"/>
      <w:r>
        <w:t xml:space="preserve"> Постановлением Правительства Красноярского края от 31.12.2019 N 792-п.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Мероприятие 3.1. "Обеспечение деятельности (оказание услуг) подведомственных учреждений" реализуется путем выделения финансового обеспечения для выполнения муниципального задания МБУ "ГСК "Олимп".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Мероприятие 3.2. </w:t>
      </w:r>
      <w:proofErr w:type="gramStart"/>
      <w:r>
        <w:t>"Региональные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труда)" реализуется путем выделения финансового обеспечения для региональных выплат и выплат, обеспечивающих уровень заработной платы работников бюджетной сферы не ниже размера минимальной заработной платы МБУ "ГСК "Олимп".</w:t>
      </w:r>
      <w:proofErr w:type="gramEnd"/>
    </w:p>
    <w:p w:rsidR="00F520E2" w:rsidRDefault="00F520E2">
      <w:pPr>
        <w:pStyle w:val="ConsPlusNormal"/>
        <w:spacing w:before="180"/>
        <w:ind w:firstLine="540"/>
        <w:jc w:val="both"/>
      </w:pPr>
      <w:r>
        <w:t>Мероприятие 3.3. "Приобретение основных средств" реализуется путем выделения субсидии на иные цели на приобретение основных средств (оборудования) для занятий физической культурой и спортом.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Мероприятие 4.1. "Обеспечение деятельности (оказание услуг) подведомственных учреждений" реализуется путем выделения финансового обеспечения для выполнения муниципального задания учреждениям спортивной направленности.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Мероприятие 4.2. </w:t>
      </w:r>
      <w:proofErr w:type="gramStart"/>
      <w:r>
        <w:t>"Региональные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труда)" реализуется путем выделения финансового обеспечения для региональных выплат и выплат, обеспечивающих уровень заработной платы работников бюджетной сферы не ниже размера минимальной заработной платы учреждениям спортивной направленности.</w:t>
      </w:r>
      <w:proofErr w:type="gramEnd"/>
    </w:p>
    <w:p w:rsidR="00F520E2" w:rsidRDefault="00F520E2">
      <w:pPr>
        <w:pStyle w:val="ConsPlusNormal"/>
        <w:spacing w:before="180"/>
        <w:ind w:firstLine="540"/>
        <w:jc w:val="both"/>
      </w:pPr>
      <w:r>
        <w:t>Мероприятие 5.1. "Обеспечение деятельности муниципальных учреждений" реализуется путем выделения финансирования на обеспечение деятельности МКУ "Комитет по физической культуре и спорту".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Мероприятие 5.2. "Организация и проведение спортивных мероприятий" реализуется путем выделения финансирования на организацию и проведение спортивных мероприятий.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Финансирование мероприятий муниципальной программы осуществляется путем: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предоставление субсидий министерством спорта Красноярского края школам спортивной направленности по предварительной заявке на участие в выделении средств;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предоставления субсидии учреждениям спортивной направленности на финансовое обеспечение выполнения муниципального задания;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финансирования организации и проведения спортивно-массовых мероприятий в соответствии с календарным планом, на основании сметы;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безвозмездных поступлений и доходов от предпринимательской и иной приносящей доход деятельности.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Основной механизм реализации программы осуществляется на основании: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- Федерального </w:t>
      </w:r>
      <w:hyperlink r:id="rId125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соглашений, контрактов;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положений о проведении мероприятий в области физической культуры и спорта;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сметы расходов на проведение спортивно-массовых мероприятий.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Средства, полученные в ходе экономии при проведении процедур по размещению заказа на выполнение работ, </w:t>
      </w:r>
      <w:r>
        <w:lastRenderedPageBreak/>
        <w:t>поставку товаров, предоставление услуг, могут быть использованы на мероприятия в рамках сметы расходов на проведение спортивно-массовых мероприятий, утвержденной администрацией города Ачинска, путем размещения заказа, заключения контракта.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В рамках реализации муниципальной программы предусматривается оказание следующих муниципальных услуг (работ): реализация дополнительных образовательных программ спортивной подготовки; присвоение спортивных разрядов; обеспечение условий развития физической культуры и массового спорта; присвоение квалификационных категорий спортивных судей; обеспечение подготовки сборных команд города по игровым видам спорта к спортивным соревнованиям и участия в таких соревнованиях; организация и проведение занятий физкультурно-спортивной направленности по месту жительства; 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Прогноз сводных показателей муниципальных заданий представлен в </w:t>
      </w:r>
      <w:hyperlink w:anchor="P1788">
        <w:r>
          <w:rPr>
            <w:color w:val="0000FF"/>
          </w:rPr>
          <w:t>приложении N 5</w:t>
        </w:r>
      </w:hyperlink>
      <w:r>
        <w:t xml:space="preserve"> к муниципальной программе.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Город Ачинск является территорией для реализации мероприятий программы.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Главным распорядителем средств бюджета является администрация города Ачинска.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Реализация муниципальной программы не предусматривает строительство, реконструкцию, техническое перевооружение или приобретение объектов муниципальной собственности города Ачинска.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1"/>
      </w:pPr>
      <w:r>
        <w:t>6. ИНФОРМАЦИЯ ОБ ОРГАНИЗАЦИИ УПРАВЛЕНИЯ РЕАЛИЗАЦИЕЙ</w:t>
      </w:r>
    </w:p>
    <w:p w:rsidR="00F520E2" w:rsidRDefault="00F520E2">
      <w:pPr>
        <w:pStyle w:val="ConsPlusTitle"/>
        <w:jc w:val="center"/>
      </w:pPr>
      <w:r>
        <w:t xml:space="preserve">ПРОГРАММЫ И </w:t>
      </w:r>
      <w:proofErr w:type="gramStart"/>
      <w:r>
        <w:t>КОНТРОЛЬ ЗА</w:t>
      </w:r>
      <w:proofErr w:type="gramEnd"/>
      <w:r>
        <w:t xml:space="preserve"> ХОДОМ ЕЕ ИСПОЛНЕНИЯ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ind w:firstLine="540"/>
        <w:jc w:val="both"/>
      </w:pPr>
      <w:r>
        <w:t>Контроль за эффективным и целевым использованием средств бюджета города Ачинска, ответственность за нецелевое использование средств, выделенных на реализацию программы, несет главный распорядитель средств бюджета - администрация города Ачинска (МКУ "КФКиС").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Внешний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местного бюджета осуществляет контрольно-счетная палата города Ачинска.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Подготовку и представление информационных и отчетных данных осуществляет МКУ "КФКиС".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Также МКУ "КФКиС":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является ответственным за ход и конечные результаты реализации муниципальной программы, определяет формы и методы управления реализацией муниципальной программы;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является ответственным за своевременную реализацию муниципальной программы;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формирует предложения по финансированию муниципальной программы в очередном финансовом году и плановом периоде для включения в проект местного бюджета;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обеспечивает взаимодействие между исполнителями отдельных мероприятий муниципальной программы и координацию их действий;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вносит предложения о привлечении дополнительных источников финансирования мероприятий муниципальной программы в случае уменьшения финансирования из местного бюджета, предложения по ускорению реализации муниципальной программы;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>- ежегодно в установленном порядке вносит предложения по уточнению перечня ведомственных проектов и комплексов процессных мероприятий на очередной финансовый год, по перераспределению финансовых ресурсов, по изменению сроков выполнения мероприятий, участвует в обсуждении вопросов, связанных с реализацией и финансированием муниципальной программы;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- собирает, </w:t>
      </w:r>
      <w:proofErr w:type="gramStart"/>
      <w:r>
        <w:t>систематизирует и обобщает</w:t>
      </w:r>
      <w:proofErr w:type="gramEnd"/>
      <w:r>
        <w:t xml:space="preserve"> аналитическую информацию о реализации программных мероприятий, осуществляет мониторинг результатов реализации программных мероприятий.</w:t>
      </w:r>
    </w:p>
    <w:p w:rsidR="00F520E2" w:rsidRDefault="00F520E2">
      <w:pPr>
        <w:pStyle w:val="ConsPlusNormal"/>
        <w:spacing w:before="180"/>
        <w:ind w:firstLine="540"/>
        <w:jc w:val="both"/>
      </w:pPr>
      <w:proofErr w:type="gramStart"/>
      <w:r>
        <w:t xml:space="preserve">Соисполнители муниципальной программы ежеквартально предоставляют в МКУ "КФКиС" информацию, необходимую для формирования отчета о реализации программы за 1, 2, 3 квартал, а также годового отчета о ходе реализации программы по формам и в сроки, установленные </w:t>
      </w:r>
      <w:hyperlink r:id="rId126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05.08.2024 N 222-п "Об утверждении порядка принятия решений о разработке муниципальных программ города Ачинска, их формировании и реализации".</w:t>
      </w:r>
      <w:proofErr w:type="gramEnd"/>
    </w:p>
    <w:p w:rsidR="00F520E2" w:rsidRDefault="00F520E2">
      <w:pPr>
        <w:pStyle w:val="ConsPlusNormal"/>
        <w:spacing w:before="180"/>
        <w:ind w:firstLine="540"/>
        <w:jc w:val="both"/>
      </w:pPr>
      <w:r>
        <w:t>Соисполнители муниципальной программы по запросу ответственного исполнителя муниципальной программы предоставляют информацию о реализации мероприятий муниципальной программы в сроки и по форме, установленные ответственным исполнителем муниципальной программы в запросе.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По отдельным запросам финансового управления администрации города Ачинска и управления экономического развития и планирования администрации города Ачинска ответственным исполнителем и соисполнителями муниципальной программы предоставляется дополнительная и (или) уточненная информация о ходе реализации </w:t>
      </w:r>
      <w:r>
        <w:lastRenderedPageBreak/>
        <w:t>муниципальной программы.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Внутренний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бюджета города Ачинска, предусмотренных на реализацию мероприятий муниципальной программы, осуществляются в соответствии с бюджетным законодательством.</w:t>
      </w:r>
    </w:p>
    <w:p w:rsidR="00F520E2" w:rsidRDefault="00F520E2">
      <w:pPr>
        <w:pStyle w:val="ConsPlusNormal"/>
        <w:spacing w:before="180"/>
        <w:ind w:firstLine="540"/>
        <w:jc w:val="both"/>
      </w:pPr>
      <w:r>
        <w:t xml:space="preserve">Внешний муниципальный финансовый </w:t>
      </w:r>
      <w:proofErr w:type="gramStart"/>
      <w:r>
        <w:t>контроль за</w:t>
      </w:r>
      <w:proofErr w:type="gramEnd"/>
      <w:r>
        <w:t xml:space="preserve"> использованием средств бюджета города Ачинска на реализацию муниципальной программы в соответствии с действующим законодательством осуществляет Контрольно-счетная палата города Ачинска.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right"/>
        <w:outlineLvl w:val="1"/>
      </w:pPr>
      <w:r>
        <w:t>Приложение N 1</w:t>
      </w:r>
    </w:p>
    <w:p w:rsidR="00F520E2" w:rsidRDefault="00F520E2">
      <w:pPr>
        <w:pStyle w:val="ConsPlusNormal"/>
        <w:jc w:val="right"/>
      </w:pPr>
      <w:r>
        <w:t>к муниципальной программе</w:t>
      </w:r>
    </w:p>
    <w:p w:rsidR="00F520E2" w:rsidRDefault="00F520E2">
      <w:pPr>
        <w:pStyle w:val="ConsPlusNormal"/>
        <w:jc w:val="right"/>
      </w:pPr>
      <w:r>
        <w:t>"Развитие физической</w:t>
      </w:r>
    </w:p>
    <w:p w:rsidR="00F520E2" w:rsidRDefault="00F520E2">
      <w:pPr>
        <w:pStyle w:val="ConsPlusNormal"/>
        <w:jc w:val="right"/>
      </w:pPr>
      <w:r>
        <w:t>культуры и спорта"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</w:pPr>
      <w:bookmarkStart w:id="1" w:name="P683"/>
      <w:bookmarkEnd w:id="1"/>
      <w:r>
        <w:t>ПАСПОРТ</w:t>
      </w:r>
    </w:p>
    <w:p w:rsidR="00F520E2" w:rsidRDefault="00F520E2">
      <w:pPr>
        <w:pStyle w:val="ConsPlusTitle"/>
        <w:jc w:val="center"/>
      </w:pPr>
      <w:r>
        <w:t>КОМПЛЕКСА ПРОЦЕССНЫХ МЕРОПРИЯТИЙ, РЕАЛИЗУЕМОГО В РАМКАХ</w:t>
      </w:r>
    </w:p>
    <w:p w:rsidR="00F520E2" w:rsidRDefault="00F520E2">
      <w:pPr>
        <w:pStyle w:val="ConsPlusTitle"/>
        <w:jc w:val="center"/>
      </w:pPr>
      <w:r>
        <w:t>МУНИЦИПАЛЬНОЙ ПРОГРАММЫ ГОРОДА АЧИНСКА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>1. ОБЩИЕ ПОЛОЖЕНИЯ</w:t>
      </w:r>
    </w:p>
    <w:p w:rsidR="00F520E2" w:rsidRDefault="00F520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5329"/>
      </w:tblGrid>
      <w:tr w:rsidR="00F520E2">
        <w:tc>
          <w:tcPr>
            <w:tcW w:w="9071" w:type="dxa"/>
            <w:gridSpan w:val="2"/>
          </w:tcPr>
          <w:p w:rsidR="00F520E2" w:rsidRDefault="00F520E2">
            <w:pPr>
              <w:pStyle w:val="ConsPlusNormal"/>
            </w:pPr>
            <w:r>
              <w:t>Комплекс процессных мероприятий "Физическая культура и массовый спорт"</w:t>
            </w:r>
          </w:p>
        </w:tc>
      </w:tr>
      <w:tr w:rsidR="00F520E2">
        <w:tc>
          <w:tcPr>
            <w:tcW w:w="3742" w:type="dxa"/>
          </w:tcPr>
          <w:p w:rsidR="00F520E2" w:rsidRDefault="00F520E2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5329" w:type="dxa"/>
          </w:tcPr>
          <w:p w:rsidR="00F520E2" w:rsidRDefault="00F520E2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</w:tbl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>2. ПЕРЕЧЕНЬ И ЗНАЧЕНИЯ ПОКАЗАТЕЛЕЙ КОМПЛЕКСА ПРОЦЕССНЫХ</w:t>
      </w:r>
    </w:p>
    <w:p w:rsidR="00F520E2" w:rsidRDefault="00F520E2">
      <w:pPr>
        <w:pStyle w:val="ConsPlusTitle"/>
        <w:jc w:val="center"/>
      </w:pPr>
      <w:r>
        <w:t>МЕРОПРИЯТИЙ (ДАЛЕЕ - ПОКАЗАТЕЛИ)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sectPr w:rsidR="00F520E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49"/>
        <w:gridCol w:w="1474"/>
        <w:gridCol w:w="844"/>
        <w:gridCol w:w="947"/>
        <w:gridCol w:w="947"/>
        <w:gridCol w:w="724"/>
        <w:gridCol w:w="724"/>
        <w:gridCol w:w="724"/>
        <w:gridCol w:w="1744"/>
        <w:gridCol w:w="1924"/>
      </w:tblGrid>
      <w:tr w:rsidR="00F520E2">
        <w:tc>
          <w:tcPr>
            <w:tcW w:w="45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9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84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 xml:space="preserve">Ед. изм. (по </w:t>
            </w:r>
            <w:hyperlink r:id="rId127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94" w:type="dxa"/>
            <w:gridSpan w:val="2"/>
          </w:tcPr>
          <w:p w:rsidR="00F520E2" w:rsidRDefault="00F520E2">
            <w:pPr>
              <w:pStyle w:val="ConsPlusNormal"/>
              <w:jc w:val="center"/>
            </w:pPr>
            <w:r>
              <w:t>Базовое значение показателя за два года, предшествующих году начала реализации муниципальной программы города Ачинска</w:t>
            </w:r>
          </w:p>
        </w:tc>
        <w:tc>
          <w:tcPr>
            <w:tcW w:w="2172" w:type="dxa"/>
            <w:gridSpan w:val="3"/>
          </w:tcPr>
          <w:p w:rsidR="00F520E2" w:rsidRDefault="00F520E2">
            <w:pPr>
              <w:pStyle w:val="ConsPlusNormal"/>
              <w:jc w:val="center"/>
            </w:pPr>
            <w:r>
              <w:t>Значения показателя по годам реализации комплекса процессных мероприятий</w:t>
            </w:r>
          </w:p>
        </w:tc>
        <w:tc>
          <w:tcPr>
            <w:tcW w:w="174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192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Информационная система (источник информации)</w:t>
            </w:r>
          </w:p>
        </w:tc>
      </w:tr>
      <w:tr w:rsidR="00F520E2">
        <w:tc>
          <w:tcPr>
            <w:tcW w:w="45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849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47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84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74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924" w:type="dxa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F520E2" w:rsidRDefault="00F52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F520E2" w:rsidRDefault="00F520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F520E2" w:rsidRDefault="00F520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4" w:type="dxa"/>
          </w:tcPr>
          <w:p w:rsidR="00F520E2" w:rsidRDefault="00F520E2">
            <w:pPr>
              <w:pStyle w:val="ConsPlusNormal"/>
              <w:jc w:val="center"/>
            </w:pPr>
            <w:r>
              <w:t>11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</w:t>
            </w:r>
          </w:p>
        </w:tc>
        <w:tc>
          <w:tcPr>
            <w:tcW w:w="11901" w:type="dxa"/>
            <w:gridSpan w:val="10"/>
          </w:tcPr>
          <w:p w:rsidR="00F520E2" w:rsidRDefault="00F520E2">
            <w:pPr>
              <w:pStyle w:val="ConsPlusNormal"/>
            </w:pPr>
            <w:r>
              <w:t>Задача 1. Формирование у населения осознанной потребности в здоровом образе жизни, развитие массовой физической культуры, привлечение населения к систематическим занятиям физической культурой и спортом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1.1</w:t>
            </w:r>
          </w:p>
        </w:tc>
        <w:tc>
          <w:tcPr>
            <w:tcW w:w="1849" w:type="dxa"/>
          </w:tcPr>
          <w:p w:rsidR="00F520E2" w:rsidRDefault="00F520E2">
            <w:pPr>
              <w:pStyle w:val="ConsPlusNormal"/>
            </w:pPr>
            <w:r>
              <w:t>Численность населения города, систематически занимающегося физической культурой и спортом</w:t>
            </w:r>
          </w:p>
        </w:tc>
        <w:tc>
          <w:tcPr>
            <w:tcW w:w="1474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844" w:type="dxa"/>
          </w:tcPr>
          <w:p w:rsidR="00F520E2" w:rsidRDefault="00F520E2">
            <w:pPr>
              <w:pStyle w:val="ConsPlusNormal"/>
            </w:pPr>
            <w:r>
              <w:t>чел.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52338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53394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53652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54621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55987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1924" w:type="dxa"/>
          </w:tcPr>
          <w:p w:rsidR="00F520E2" w:rsidRDefault="00F520E2">
            <w:pPr>
              <w:pStyle w:val="ConsPlusNormal"/>
            </w:pPr>
            <w:r>
              <w:t>Форма федерального статистического наблюдения N 1-ФК "Сведения о физической культуре и спорте"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1.2</w:t>
            </w:r>
          </w:p>
        </w:tc>
        <w:tc>
          <w:tcPr>
            <w:tcW w:w="1849" w:type="dxa"/>
          </w:tcPr>
          <w:p w:rsidR="00F520E2" w:rsidRDefault="00F520E2">
            <w:pPr>
              <w:pStyle w:val="ConsPlusNormal"/>
            </w:pPr>
            <w:r>
              <w:t>Количество спортивных учреждений в городе</w:t>
            </w:r>
          </w:p>
        </w:tc>
        <w:tc>
          <w:tcPr>
            <w:tcW w:w="1474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844" w:type="dxa"/>
          </w:tcPr>
          <w:p w:rsidR="00F520E2" w:rsidRDefault="00F520E2">
            <w:pPr>
              <w:pStyle w:val="ConsPlusNormal"/>
            </w:pPr>
            <w:r>
              <w:t>шт.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1924" w:type="dxa"/>
          </w:tcPr>
          <w:p w:rsidR="00F520E2" w:rsidRDefault="00F520E2">
            <w:pPr>
              <w:pStyle w:val="ConsPlusNormal"/>
            </w:pPr>
            <w:r>
              <w:t>Форма федерального статистического наблюдения N 1-ФК "Сведения о физической культуре и спорте"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1.3</w:t>
            </w:r>
          </w:p>
        </w:tc>
        <w:tc>
          <w:tcPr>
            <w:tcW w:w="1849" w:type="dxa"/>
          </w:tcPr>
          <w:p w:rsidR="00F520E2" w:rsidRDefault="00F520E2">
            <w:pPr>
              <w:pStyle w:val="ConsPlusNormal"/>
            </w:pPr>
            <w:r>
              <w:t>Единовременная пропускная способность спортивных сооружений города Ачинска</w:t>
            </w:r>
          </w:p>
        </w:tc>
        <w:tc>
          <w:tcPr>
            <w:tcW w:w="1474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844" w:type="dxa"/>
          </w:tcPr>
          <w:p w:rsidR="00F520E2" w:rsidRDefault="00F520E2">
            <w:pPr>
              <w:pStyle w:val="ConsPlusNormal"/>
            </w:pPr>
            <w:r>
              <w:t>чел.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6208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6294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6394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6544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6704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1924" w:type="dxa"/>
          </w:tcPr>
          <w:p w:rsidR="00F520E2" w:rsidRDefault="00F520E2">
            <w:pPr>
              <w:pStyle w:val="ConsPlusNormal"/>
            </w:pPr>
            <w:r>
              <w:t>Форма федерального статистического наблюдения N 1-ФК "Сведения о физической культуре и спорте"</w:t>
            </w:r>
          </w:p>
        </w:tc>
      </w:tr>
    </w:tbl>
    <w:p w:rsidR="00F520E2" w:rsidRDefault="00F520E2">
      <w:pPr>
        <w:pStyle w:val="ConsPlusNormal"/>
        <w:sectPr w:rsidR="00F520E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right"/>
        <w:outlineLvl w:val="1"/>
      </w:pPr>
      <w:r>
        <w:t>Приложение N 2</w:t>
      </w:r>
    </w:p>
    <w:p w:rsidR="00F520E2" w:rsidRDefault="00F520E2">
      <w:pPr>
        <w:pStyle w:val="ConsPlusNormal"/>
        <w:jc w:val="right"/>
      </w:pPr>
      <w:r>
        <w:t>к муниципальной программе</w:t>
      </w:r>
    </w:p>
    <w:p w:rsidR="00F520E2" w:rsidRDefault="00F520E2">
      <w:pPr>
        <w:pStyle w:val="ConsPlusNormal"/>
        <w:jc w:val="right"/>
      </w:pPr>
      <w:r>
        <w:t>"Развитие физической</w:t>
      </w:r>
    </w:p>
    <w:p w:rsidR="00F520E2" w:rsidRDefault="00F520E2">
      <w:pPr>
        <w:pStyle w:val="ConsPlusNormal"/>
        <w:jc w:val="right"/>
      </w:pPr>
      <w:r>
        <w:t>культуры и спорта"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</w:pPr>
      <w:bookmarkStart w:id="2" w:name="P765"/>
      <w:bookmarkEnd w:id="2"/>
      <w:r>
        <w:t>ПАСПОРТ</w:t>
      </w:r>
    </w:p>
    <w:p w:rsidR="00F520E2" w:rsidRDefault="00F520E2">
      <w:pPr>
        <w:pStyle w:val="ConsPlusTitle"/>
        <w:jc w:val="center"/>
      </w:pPr>
      <w:r>
        <w:t>КОМПЛЕКСА ПРОЦЕССНЫХ МЕРОПРИЯТИЙ, РЕАЛИЗУЕМОГО В РАМКАХ</w:t>
      </w:r>
    </w:p>
    <w:p w:rsidR="00F520E2" w:rsidRDefault="00F520E2">
      <w:pPr>
        <w:pStyle w:val="ConsPlusTitle"/>
        <w:jc w:val="center"/>
      </w:pPr>
      <w:r>
        <w:t>МУНИЦИПАЛЬНОЙ ПРОГРАММЫ ГОРОДА АЧИНСКА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>1. ОБЩИЕ ПОЛОЖЕНИЯ</w:t>
      </w:r>
    </w:p>
    <w:p w:rsidR="00F520E2" w:rsidRDefault="00F520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5329"/>
      </w:tblGrid>
      <w:tr w:rsidR="00F520E2">
        <w:tc>
          <w:tcPr>
            <w:tcW w:w="9071" w:type="dxa"/>
            <w:gridSpan w:val="2"/>
          </w:tcPr>
          <w:p w:rsidR="00F520E2" w:rsidRDefault="00F520E2">
            <w:pPr>
              <w:pStyle w:val="ConsPlusNormal"/>
            </w:pPr>
            <w:r>
              <w:t>Комплекс процессных мероприятий "Система подготовки спортивного резерва"</w:t>
            </w:r>
          </w:p>
        </w:tc>
      </w:tr>
      <w:tr w:rsidR="00F520E2">
        <w:tc>
          <w:tcPr>
            <w:tcW w:w="3742" w:type="dxa"/>
          </w:tcPr>
          <w:p w:rsidR="00F520E2" w:rsidRDefault="00F520E2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5329" w:type="dxa"/>
          </w:tcPr>
          <w:p w:rsidR="00F520E2" w:rsidRDefault="00F520E2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</w:tbl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>2. ПЕРЕЧЕНЬ И ЗНАЧЕНИЯ ПОКАЗАТЕЛЕЙ КОМПЛЕКСА ПРОЦЕССНЫХ</w:t>
      </w:r>
    </w:p>
    <w:p w:rsidR="00F520E2" w:rsidRDefault="00F520E2">
      <w:pPr>
        <w:pStyle w:val="ConsPlusTitle"/>
        <w:jc w:val="center"/>
      </w:pPr>
      <w:r>
        <w:t>МЕРОПРИЯТИЙ (ДАЛЕЕ - ПОКАЗАТЕЛИ)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sectPr w:rsidR="00F520E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49"/>
        <w:gridCol w:w="1474"/>
        <w:gridCol w:w="844"/>
        <w:gridCol w:w="947"/>
        <w:gridCol w:w="947"/>
        <w:gridCol w:w="724"/>
        <w:gridCol w:w="724"/>
        <w:gridCol w:w="724"/>
        <w:gridCol w:w="1744"/>
        <w:gridCol w:w="1924"/>
      </w:tblGrid>
      <w:tr w:rsidR="00F520E2">
        <w:tc>
          <w:tcPr>
            <w:tcW w:w="45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9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84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 xml:space="preserve">Ед. изм. (по </w:t>
            </w:r>
            <w:hyperlink r:id="rId128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94" w:type="dxa"/>
            <w:gridSpan w:val="2"/>
          </w:tcPr>
          <w:p w:rsidR="00F520E2" w:rsidRDefault="00F520E2">
            <w:pPr>
              <w:pStyle w:val="ConsPlusNormal"/>
              <w:jc w:val="center"/>
            </w:pPr>
            <w:r>
              <w:t>Базовое значение показателя за два года, предшествующих году начала реализации муниципальной программы города Ачинска</w:t>
            </w:r>
          </w:p>
        </w:tc>
        <w:tc>
          <w:tcPr>
            <w:tcW w:w="2172" w:type="dxa"/>
            <w:gridSpan w:val="3"/>
          </w:tcPr>
          <w:p w:rsidR="00F520E2" w:rsidRDefault="00F520E2">
            <w:pPr>
              <w:pStyle w:val="ConsPlusNormal"/>
              <w:jc w:val="center"/>
            </w:pPr>
            <w:r>
              <w:t>Значения показателя по годам реализации комплекса процессных мероприятий</w:t>
            </w:r>
          </w:p>
        </w:tc>
        <w:tc>
          <w:tcPr>
            <w:tcW w:w="174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192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Информационная система (источник информации)</w:t>
            </w:r>
          </w:p>
        </w:tc>
      </w:tr>
      <w:tr w:rsidR="00F520E2">
        <w:tc>
          <w:tcPr>
            <w:tcW w:w="45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849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47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84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74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924" w:type="dxa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F520E2" w:rsidRDefault="00F52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F520E2" w:rsidRDefault="00F520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F520E2" w:rsidRDefault="00F520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4" w:type="dxa"/>
          </w:tcPr>
          <w:p w:rsidR="00F520E2" w:rsidRDefault="00F520E2">
            <w:pPr>
              <w:pStyle w:val="ConsPlusNormal"/>
              <w:jc w:val="center"/>
            </w:pPr>
            <w:r>
              <w:t>11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</w:t>
            </w:r>
          </w:p>
        </w:tc>
        <w:tc>
          <w:tcPr>
            <w:tcW w:w="11901" w:type="dxa"/>
            <w:gridSpan w:val="10"/>
          </w:tcPr>
          <w:p w:rsidR="00F520E2" w:rsidRDefault="00F520E2">
            <w:pPr>
              <w:pStyle w:val="ConsPlusNormal"/>
            </w:pPr>
            <w:r>
              <w:t>Задача 1. Повышение дополнительного образования физкультурно-спортивной направленности, создание условий для подготовки спортивного резерва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1.1</w:t>
            </w:r>
          </w:p>
        </w:tc>
        <w:tc>
          <w:tcPr>
            <w:tcW w:w="1849" w:type="dxa"/>
          </w:tcPr>
          <w:p w:rsidR="00F520E2" w:rsidRDefault="00F520E2">
            <w:pPr>
              <w:pStyle w:val="ConsPlusNormal"/>
            </w:pPr>
            <w:r>
              <w:t>Численность детей, занимающихся физкультурой и спортом в учреждениях физкультурно-спортивной направленности</w:t>
            </w:r>
          </w:p>
        </w:tc>
        <w:tc>
          <w:tcPr>
            <w:tcW w:w="1474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844" w:type="dxa"/>
          </w:tcPr>
          <w:p w:rsidR="00F520E2" w:rsidRDefault="00F520E2">
            <w:pPr>
              <w:pStyle w:val="ConsPlusNormal"/>
            </w:pPr>
            <w:r>
              <w:t>чел.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2945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2945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2948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2965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1924" w:type="dxa"/>
          </w:tcPr>
          <w:p w:rsidR="00F520E2" w:rsidRDefault="00F520E2">
            <w:pPr>
              <w:pStyle w:val="ConsPlusNormal"/>
            </w:pPr>
            <w:r>
              <w:t>Форма федерального статистического наблюдения N 1-ФК "Сведения о физической культуре и спорте"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1901" w:type="dxa"/>
            <w:gridSpan w:val="10"/>
          </w:tcPr>
          <w:p w:rsidR="00F520E2" w:rsidRDefault="00F520E2">
            <w:pPr>
              <w:pStyle w:val="ConsPlusNormal"/>
            </w:pPr>
            <w:r>
              <w:t>Задача 2. Совершенствование системы отбора наиболее одаренных детей для комплектования учреждений олимпийского резерва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1.2</w:t>
            </w:r>
          </w:p>
        </w:tc>
        <w:tc>
          <w:tcPr>
            <w:tcW w:w="1849" w:type="dxa"/>
          </w:tcPr>
          <w:p w:rsidR="00F520E2" w:rsidRDefault="00F520E2">
            <w:pPr>
              <w:pStyle w:val="ConsPlusNormal"/>
            </w:pPr>
            <w:r>
              <w:t>Количество спортсменов города Ачинска ставшими кандидатами в члены сборных команд Красноярского края</w:t>
            </w:r>
          </w:p>
        </w:tc>
        <w:tc>
          <w:tcPr>
            <w:tcW w:w="1474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844" w:type="dxa"/>
          </w:tcPr>
          <w:p w:rsidR="00F520E2" w:rsidRDefault="00F520E2">
            <w:pPr>
              <w:pStyle w:val="ConsPlusNormal"/>
            </w:pPr>
            <w:r>
              <w:t>чел.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1924" w:type="dxa"/>
          </w:tcPr>
          <w:p w:rsidR="00F520E2" w:rsidRDefault="00F520E2">
            <w:pPr>
              <w:pStyle w:val="ConsPlusNormal"/>
            </w:pPr>
            <w:r>
              <w:t>Форма федерального статистического наблюдения N 1-ФК "Сведения о физической культуре и спорте"</w:t>
            </w:r>
          </w:p>
        </w:tc>
      </w:tr>
    </w:tbl>
    <w:p w:rsidR="00F520E2" w:rsidRDefault="00F520E2">
      <w:pPr>
        <w:pStyle w:val="ConsPlusNormal"/>
        <w:sectPr w:rsidR="00F520E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right"/>
        <w:outlineLvl w:val="1"/>
      </w:pPr>
      <w:r>
        <w:t>Приложение N 3</w:t>
      </w:r>
    </w:p>
    <w:p w:rsidR="00F520E2" w:rsidRDefault="00F520E2">
      <w:pPr>
        <w:pStyle w:val="ConsPlusNormal"/>
        <w:jc w:val="right"/>
      </w:pPr>
      <w:r>
        <w:t>к муниципальной программе</w:t>
      </w:r>
    </w:p>
    <w:p w:rsidR="00F520E2" w:rsidRDefault="00F520E2">
      <w:pPr>
        <w:pStyle w:val="ConsPlusNormal"/>
        <w:jc w:val="right"/>
      </w:pPr>
      <w:r>
        <w:t>"Развитие физической</w:t>
      </w:r>
    </w:p>
    <w:p w:rsidR="00F520E2" w:rsidRDefault="00F520E2">
      <w:pPr>
        <w:pStyle w:val="ConsPlusNormal"/>
        <w:jc w:val="right"/>
      </w:pPr>
      <w:r>
        <w:t>культуры и спорта"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</w:pPr>
      <w:bookmarkStart w:id="3" w:name="P838"/>
      <w:bookmarkEnd w:id="3"/>
      <w:r>
        <w:t>ПАСПОРТ</w:t>
      </w:r>
    </w:p>
    <w:p w:rsidR="00F520E2" w:rsidRDefault="00F520E2">
      <w:pPr>
        <w:pStyle w:val="ConsPlusTitle"/>
        <w:jc w:val="center"/>
      </w:pPr>
      <w:r>
        <w:t>КОМПЛЕКСА ПРОЦЕССНЫХ МЕРОПРИЯТИЙ, РЕАЛИЗУЕМОГО</w:t>
      </w:r>
    </w:p>
    <w:p w:rsidR="00F520E2" w:rsidRDefault="00F520E2">
      <w:pPr>
        <w:pStyle w:val="ConsPlusTitle"/>
        <w:jc w:val="center"/>
      </w:pPr>
      <w:r>
        <w:t>В РАМКАХ МУНИЦИПАЛЬНОЙ ПРОГРАММЫ ГОРОДА АЧИНСКА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>1. ОБЩИЕ ПОЛОЖЕНИЯ</w:t>
      </w:r>
    </w:p>
    <w:p w:rsidR="00F520E2" w:rsidRDefault="00F520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2"/>
        <w:gridCol w:w="5329"/>
      </w:tblGrid>
      <w:tr w:rsidR="00F520E2">
        <w:tc>
          <w:tcPr>
            <w:tcW w:w="9071" w:type="dxa"/>
            <w:gridSpan w:val="2"/>
          </w:tcPr>
          <w:p w:rsidR="00F520E2" w:rsidRDefault="00F520E2">
            <w:pPr>
              <w:pStyle w:val="ConsPlusNormal"/>
            </w:pPr>
            <w:r>
              <w:t>Комплекс процессных мероприятий "Обеспечение деятельности системы управления в сфере физической культуры и спорта"</w:t>
            </w:r>
          </w:p>
        </w:tc>
      </w:tr>
      <w:tr w:rsidR="00F520E2">
        <w:tc>
          <w:tcPr>
            <w:tcW w:w="3742" w:type="dxa"/>
          </w:tcPr>
          <w:p w:rsidR="00F520E2" w:rsidRDefault="00F520E2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5329" w:type="dxa"/>
          </w:tcPr>
          <w:p w:rsidR="00F520E2" w:rsidRDefault="00F520E2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</w:tbl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  <w:outlineLvl w:val="2"/>
      </w:pPr>
      <w:r>
        <w:t>2. ПЕРЕЧЕНЬ И ЗНАЧЕНИЯ ПОКАЗАТЕЛЕЙ КОМПЛЕКСА ПРОЦЕССНЫХ</w:t>
      </w:r>
    </w:p>
    <w:p w:rsidR="00F520E2" w:rsidRDefault="00F520E2">
      <w:pPr>
        <w:pStyle w:val="ConsPlusTitle"/>
        <w:jc w:val="center"/>
      </w:pPr>
      <w:r>
        <w:t>МЕРОПРИЯТИЙ (ДАЛЕЕ - ПОКАЗАТЕЛИ)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sectPr w:rsidR="00F520E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49"/>
        <w:gridCol w:w="1474"/>
        <w:gridCol w:w="844"/>
        <w:gridCol w:w="947"/>
        <w:gridCol w:w="947"/>
        <w:gridCol w:w="724"/>
        <w:gridCol w:w="724"/>
        <w:gridCol w:w="724"/>
        <w:gridCol w:w="1744"/>
        <w:gridCol w:w="1924"/>
      </w:tblGrid>
      <w:tr w:rsidR="00F520E2">
        <w:tc>
          <w:tcPr>
            <w:tcW w:w="454" w:type="dxa"/>
            <w:vMerge w:val="restart"/>
          </w:tcPr>
          <w:p w:rsidR="00F520E2" w:rsidRDefault="00F520E2">
            <w:pPr>
              <w:pStyle w:val="ConsPlusNormal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9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84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 xml:space="preserve">Ед. изм. (по </w:t>
            </w:r>
            <w:hyperlink r:id="rId12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94" w:type="dxa"/>
            <w:gridSpan w:val="2"/>
          </w:tcPr>
          <w:p w:rsidR="00F520E2" w:rsidRDefault="00F520E2">
            <w:pPr>
              <w:pStyle w:val="ConsPlusNormal"/>
              <w:jc w:val="center"/>
            </w:pPr>
            <w:r>
              <w:t>Базовое значение показателя за два года, предшествующих году начала реализации муниципальной программы города Ачинска</w:t>
            </w:r>
          </w:p>
        </w:tc>
        <w:tc>
          <w:tcPr>
            <w:tcW w:w="2172" w:type="dxa"/>
            <w:gridSpan w:val="3"/>
          </w:tcPr>
          <w:p w:rsidR="00F520E2" w:rsidRDefault="00F520E2">
            <w:pPr>
              <w:pStyle w:val="ConsPlusNormal"/>
              <w:jc w:val="center"/>
            </w:pPr>
            <w:r>
              <w:t>Значения показателя по годам реализации комплекса процессных мероприятий</w:t>
            </w:r>
          </w:p>
        </w:tc>
        <w:tc>
          <w:tcPr>
            <w:tcW w:w="174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192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Информационная система (источник информации)</w:t>
            </w:r>
          </w:p>
        </w:tc>
      </w:tr>
      <w:tr w:rsidR="00F520E2">
        <w:tc>
          <w:tcPr>
            <w:tcW w:w="45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849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47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84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74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924" w:type="dxa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</w:t>
            </w:r>
          </w:p>
        </w:tc>
        <w:tc>
          <w:tcPr>
            <w:tcW w:w="1849" w:type="dxa"/>
          </w:tcPr>
          <w:p w:rsidR="00F520E2" w:rsidRDefault="00F52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F520E2" w:rsidRDefault="00F520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4" w:type="dxa"/>
          </w:tcPr>
          <w:p w:rsidR="00F520E2" w:rsidRDefault="00F520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4" w:type="dxa"/>
          </w:tcPr>
          <w:p w:rsidR="00F520E2" w:rsidRDefault="00F520E2">
            <w:pPr>
              <w:pStyle w:val="ConsPlusNormal"/>
              <w:jc w:val="center"/>
            </w:pPr>
            <w:r>
              <w:t>11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</w:t>
            </w:r>
          </w:p>
        </w:tc>
        <w:tc>
          <w:tcPr>
            <w:tcW w:w="11901" w:type="dxa"/>
            <w:gridSpan w:val="10"/>
          </w:tcPr>
          <w:p w:rsidR="00F520E2" w:rsidRDefault="00F520E2">
            <w:pPr>
              <w:pStyle w:val="ConsPlusNormal"/>
            </w:pPr>
            <w:r>
              <w:t>Задача 1. Проведения официальных физкультурных спортивных мероприятий на территории города Ачинска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1.1</w:t>
            </w:r>
          </w:p>
        </w:tc>
        <w:tc>
          <w:tcPr>
            <w:tcW w:w="1849" w:type="dxa"/>
          </w:tcPr>
          <w:p w:rsidR="00F520E2" w:rsidRDefault="00F520E2">
            <w:pPr>
              <w:pStyle w:val="ConsPlusNormal"/>
            </w:pPr>
            <w:r>
              <w:t>Численность населения города, систематически занимающегося физической культурой и спортом</w:t>
            </w:r>
          </w:p>
        </w:tc>
        <w:tc>
          <w:tcPr>
            <w:tcW w:w="1474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844" w:type="dxa"/>
          </w:tcPr>
          <w:p w:rsidR="00F520E2" w:rsidRDefault="00F520E2">
            <w:pPr>
              <w:pStyle w:val="ConsPlusNormal"/>
            </w:pPr>
            <w:r>
              <w:t>чел.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52338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53394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53652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54621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55987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1924" w:type="dxa"/>
          </w:tcPr>
          <w:p w:rsidR="00F520E2" w:rsidRDefault="00F520E2">
            <w:pPr>
              <w:pStyle w:val="ConsPlusNormal"/>
            </w:pPr>
            <w:r>
              <w:t>Форма федерального статистического наблюдения N 1-ФК "Сведения о физической культуре и спорте"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1.2</w:t>
            </w:r>
          </w:p>
        </w:tc>
        <w:tc>
          <w:tcPr>
            <w:tcW w:w="1849" w:type="dxa"/>
          </w:tcPr>
          <w:p w:rsidR="00F520E2" w:rsidRDefault="00F520E2">
            <w:pPr>
              <w:pStyle w:val="ConsPlusNormal"/>
            </w:pPr>
            <w:r>
              <w:t>Количество проведенных спортивно-массовых мероприятий для инвалидов</w:t>
            </w:r>
          </w:p>
        </w:tc>
        <w:tc>
          <w:tcPr>
            <w:tcW w:w="1474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844" w:type="dxa"/>
          </w:tcPr>
          <w:p w:rsidR="00F520E2" w:rsidRDefault="00F520E2">
            <w:pPr>
              <w:pStyle w:val="ConsPlusNormal"/>
            </w:pPr>
            <w:r>
              <w:t>шт.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1924" w:type="dxa"/>
          </w:tcPr>
          <w:p w:rsidR="00F520E2" w:rsidRDefault="00F520E2">
            <w:pPr>
              <w:pStyle w:val="ConsPlusNormal"/>
            </w:pPr>
            <w:r>
              <w:t>Форма федерального статистического наблюдения N 1-ФК "Сведения о физической культуре и спорте"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1.3</w:t>
            </w:r>
          </w:p>
        </w:tc>
        <w:tc>
          <w:tcPr>
            <w:tcW w:w="1849" w:type="dxa"/>
          </w:tcPr>
          <w:p w:rsidR="00F520E2" w:rsidRDefault="00F520E2">
            <w:pPr>
              <w:pStyle w:val="ConsPlusNormal"/>
            </w:pPr>
            <w:r>
              <w:t>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  <w:tc>
          <w:tcPr>
            <w:tcW w:w="1474" w:type="dxa"/>
          </w:tcPr>
          <w:p w:rsidR="00F520E2" w:rsidRDefault="00F520E2">
            <w:pPr>
              <w:pStyle w:val="ConsPlusNormal"/>
            </w:pPr>
            <w:r>
              <w:t>возрастание</w:t>
            </w:r>
          </w:p>
        </w:tc>
        <w:tc>
          <w:tcPr>
            <w:tcW w:w="844" w:type="dxa"/>
          </w:tcPr>
          <w:p w:rsidR="00F520E2" w:rsidRDefault="00F520E2">
            <w:pPr>
              <w:pStyle w:val="ConsPlusNormal"/>
            </w:pPr>
            <w:r>
              <w:t>чел.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1924" w:type="dxa"/>
          </w:tcPr>
          <w:p w:rsidR="00F520E2" w:rsidRDefault="00F520E2">
            <w:pPr>
              <w:pStyle w:val="ConsPlusNormal"/>
            </w:pPr>
            <w:r>
              <w:t>Форма федерального статистического наблюдения N 1-ФК "Сведения о физической культуре и спорте"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1.4</w:t>
            </w:r>
          </w:p>
        </w:tc>
        <w:tc>
          <w:tcPr>
            <w:tcW w:w="1849" w:type="dxa"/>
          </w:tcPr>
          <w:p w:rsidR="00F520E2" w:rsidRDefault="00F520E2">
            <w:pPr>
              <w:pStyle w:val="ConsPlusNormal"/>
            </w:pPr>
            <w:r>
              <w:t xml:space="preserve">Доля лиц с ограниченными возможностями здоровья и инвалидов, </w:t>
            </w:r>
            <w:r>
              <w:lastRenderedPageBreak/>
              <w:t>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474" w:type="dxa"/>
          </w:tcPr>
          <w:p w:rsidR="00F520E2" w:rsidRDefault="00F520E2">
            <w:pPr>
              <w:pStyle w:val="ConsPlusNormal"/>
            </w:pPr>
            <w:r>
              <w:lastRenderedPageBreak/>
              <w:t>возрастание</w:t>
            </w:r>
          </w:p>
        </w:tc>
        <w:tc>
          <w:tcPr>
            <w:tcW w:w="844" w:type="dxa"/>
          </w:tcPr>
          <w:p w:rsidR="00F520E2" w:rsidRDefault="00F520E2">
            <w:pPr>
              <w:pStyle w:val="ConsPlusNormal"/>
            </w:pPr>
            <w:r>
              <w:t>%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947" w:type="dxa"/>
          </w:tcPr>
          <w:p w:rsidR="00F520E2" w:rsidRDefault="00F520E2">
            <w:pPr>
              <w:pStyle w:val="ConsPlusNormal"/>
              <w:jc w:val="center"/>
            </w:pPr>
            <w:r>
              <w:t>20,1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21,2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724" w:type="dxa"/>
          </w:tcPr>
          <w:p w:rsidR="00F520E2" w:rsidRDefault="00F520E2">
            <w:pPr>
              <w:pStyle w:val="ConsPlusNormal"/>
              <w:jc w:val="center"/>
            </w:pPr>
            <w:r>
              <w:t>22,6</w:t>
            </w:r>
          </w:p>
        </w:tc>
        <w:tc>
          <w:tcPr>
            <w:tcW w:w="1744" w:type="dxa"/>
          </w:tcPr>
          <w:p w:rsidR="00F520E2" w:rsidRDefault="00F520E2">
            <w:pPr>
              <w:pStyle w:val="ConsPlusNormal"/>
            </w:pPr>
            <w:r>
              <w:t>МКУ "КФКиС"</w:t>
            </w:r>
          </w:p>
        </w:tc>
        <w:tc>
          <w:tcPr>
            <w:tcW w:w="1924" w:type="dxa"/>
          </w:tcPr>
          <w:p w:rsidR="00F520E2" w:rsidRDefault="00F520E2">
            <w:pPr>
              <w:pStyle w:val="ConsPlusNormal"/>
            </w:pPr>
            <w:r>
              <w:t xml:space="preserve">Форма федерального статистического наблюдения N 1-ФК "Сведения о </w:t>
            </w:r>
            <w:r>
              <w:lastRenderedPageBreak/>
              <w:t>физической культуре и спорте"</w:t>
            </w:r>
          </w:p>
        </w:tc>
      </w:tr>
    </w:tbl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right"/>
        <w:outlineLvl w:val="1"/>
      </w:pPr>
      <w:r>
        <w:t>Приложение N 4</w:t>
      </w:r>
    </w:p>
    <w:p w:rsidR="00F520E2" w:rsidRDefault="00F520E2">
      <w:pPr>
        <w:pStyle w:val="ConsPlusNormal"/>
        <w:jc w:val="right"/>
      </w:pPr>
      <w:r>
        <w:t>к муниципальной программе</w:t>
      </w:r>
    </w:p>
    <w:p w:rsidR="00F520E2" w:rsidRDefault="00F520E2">
      <w:pPr>
        <w:pStyle w:val="ConsPlusNormal"/>
        <w:jc w:val="right"/>
      </w:pPr>
      <w:r>
        <w:t>"Развитие физической</w:t>
      </w:r>
    </w:p>
    <w:p w:rsidR="00F520E2" w:rsidRDefault="00F520E2">
      <w:pPr>
        <w:pStyle w:val="ConsPlusNormal"/>
        <w:jc w:val="right"/>
      </w:pPr>
      <w:r>
        <w:t>культуры и спорта"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</w:pPr>
      <w:bookmarkStart w:id="4" w:name="P931"/>
      <w:bookmarkEnd w:id="4"/>
      <w:r>
        <w:t>ПЕРЕЧЕНЬ</w:t>
      </w:r>
    </w:p>
    <w:p w:rsidR="00F520E2" w:rsidRDefault="00F520E2">
      <w:pPr>
        <w:pStyle w:val="ConsPlusTitle"/>
        <w:jc w:val="center"/>
      </w:pPr>
      <w:r>
        <w:t>МЕРОПРИЯТИЙ МУНИЦИПАЛЬНОЙ ПРОГРАММЫ ГОРОДА АЧИНСКА</w:t>
      </w:r>
    </w:p>
    <w:p w:rsidR="00F520E2" w:rsidRDefault="00F520E2">
      <w:pPr>
        <w:pStyle w:val="ConsPlusTitle"/>
        <w:jc w:val="center"/>
      </w:pPr>
      <w:r>
        <w:t>"РАЗВИТИЕ ФИЗИЧЕСКОЙ КУЛЬТУРЫ И СПОРТА"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right"/>
      </w:pPr>
      <w:r>
        <w:t>(тыс. рублей)</w:t>
      </w:r>
    </w:p>
    <w:p w:rsidR="00F520E2" w:rsidRDefault="00F520E2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5"/>
        <w:gridCol w:w="2132"/>
        <w:gridCol w:w="1585"/>
        <w:gridCol w:w="630"/>
        <w:gridCol w:w="581"/>
        <w:gridCol w:w="1203"/>
        <w:gridCol w:w="1402"/>
        <w:gridCol w:w="923"/>
        <w:gridCol w:w="923"/>
        <w:gridCol w:w="923"/>
        <w:gridCol w:w="1265"/>
        <w:gridCol w:w="2151"/>
        <w:gridCol w:w="2035"/>
      </w:tblGrid>
      <w:tr w:rsidR="00F520E2">
        <w:tc>
          <w:tcPr>
            <w:tcW w:w="45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8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Структурный элемент муниципальной программы города Ачинска, мероприятия</w:t>
            </w:r>
          </w:p>
        </w:tc>
        <w:tc>
          <w:tcPr>
            <w:tcW w:w="177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Наименование главного распорядителя бюджетных средств (далее - ГРБС)</w:t>
            </w:r>
          </w:p>
        </w:tc>
        <w:tc>
          <w:tcPr>
            <w:tcW w:w="4231" w:type="dxa"/>
            <w:gridSpan w:val="4"/>
          </w:tcPr>
          <w:p w:rsidR="00F520E2" w:rsidRDefault="00F520E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486" w:type="dxa"/>
            <w:gridSpan w:val="4"/>
          </w:tcPr>
          <w:p w:rsidR="00F520E2" w:rsidRDefault="00F520E2">
            <w:pPr>
              <w:pStyle w:val="ConsPlusNormal"/>
              <w:jc w:val="center"/>
            </w:pPr>
            <w:r>
              <w:t>Расходы по годам реализации муниципальной программы города Ачинска</w:t>
            </w:r>
          </w:p>
        </w:tc>
        <w:tc>
          <w:tcPr>
            <w:tcW w:w="2438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Результат реализации муниципальной программы города Ачинска</w:t>
            </w:r>
          </w:p>
        </w:tc>
        <w:tc>
          <w:tcPr>
            <w:tcW w:w="1928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Показатели программы/структурных элементов, на достижение которых направлена реализация мероприятия</w:t>
            </w:r>
          </w:p>
        </w:tc>
      </w:tr>
      <w:tr w:rsidR="00F520E2"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итого на очередной финансовый год и плановый период 2025 - 2027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13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7295" w:type="dxa"/>
            <w:gridSpan w:val="12"/>
          </w:tcPr>
          <w:p w:rsidR="00F520E2" w:rsidRDefault="00F520E2">
            <w:pPr>
              <w:pStyle w:val="ConsPlusNormal"/>
            </w:pPr>
            <w:r>
              <w:t>Цель муниципальной программы города Ачинска: Создание условий для развития физической культуры и спорта в городе Ачинске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 xml:space="preserve">Муниципальная программа города Ачинска "Развитие физической культуры и </w:t>
            </w:r>
            <w:r>
              <w:lastRenderedPageBreak/>
              <w:t>спорта", всего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307837,5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406554,0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406554,0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1120945,5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307837,5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406554,0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406554,0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1120945,5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outlineLvl w:val="2"/>
            </w:pPr>
            <w:r>
              <w:t>Проектная часть, всего: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594,2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101556,7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101556,7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203707,6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594,2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1556,7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1556,7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3707,6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Ведомственный проект "Развитие физической культуры и массового спорта", всего: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1.1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всего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09301S4370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2438" w:type="dxa"/>
            <w:vMerge w:val="restart"/>
          </w:tcPr>
          <w:p w:rsidR="00F520E2" w:rsidRDefault="00F520E2">
            <w:pPr>
              <w:pStyle w:val="ConsPlusNormal"/>
            </w:pPr>
            <w:r>
              <w:t>Строительство площадки ГТО</w:t>
            </w:r>
          </w:p>
        </w:tc>
        <w:tc>
          <w:tcPr>
            <w:tcW w:w="1928" w:type="dxa"/>
            <w:vMerge w:val="restart"/>
          </w:tcPr>
          <w:p w:rsidR="00F520E2" w:rsidRDefault="00F520E2">
            <w:pPr>
              <w:pStyle w:val="ConsPlusNormal"/>
            </w:pPr>
            <w:r>
              <w:t>Численность населения города, систематически занимающегося физической культурой и спортом.</w:t>
            </w:r>
          </w:p>
          <w:p w:rsidR="00F520E2" w:rsidRDefault="00F520E2">
            <w:pPr>
              <w:pStyle w:val="ConsPlusNormal"/>
            </w:pPr>
            <w:r>
              <w:t>Количество спортивных учреждений в городе Ачинске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1.2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Расходы на проведение капитального ремонта (реконструкции)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находящихся в городах, в которых формируются (реализуются) перспективные планы комплексного социально-экономического развития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09301S8610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101010,1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101010,1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2438" w:type="dxa"/>
            <w:vMerge w:val="restart"/>
          </w:tcPr>
          <w:p w:rsidR="00F520E2" w:rsidRDefault="00F520E2">
            <w:pPr>
              <w:pStyle w:val="ConsPlusNormal"/>
            </w:pPr>
            <w:r>
              <w:t>Реконструкция крытого катка "Звездный"</w:t>
            </w:r>
          </w:p>
        </w:tc>
        <w:tc>
          <w:tcPr>
            <w:tcW w:w="1928" w:type="dxa"/>
            <w:vMerge w:val="restart"/>
          </w:tcPr>
          <w:p w:rsidR="00F520E2" w:rsidRDefault="00F520E2">
            <w:pPr>
              <w:pStyle w:val="ConsPlusNormal"/>
            </w:pPr>
            <w:r>
              <w:t>Численность населения города, систематически занимающегося физической культурой и спортом.</w:t>
            </w:r>
          </w:p>
          <w:p w:rsidR="00F520E2" w:rsidRDefault="00F520E2">
            <w:pPr>
              <w:pStyle w:val="ConsPlusNormal"/>
            </w:pPr>
            <w:r>
              <w:t>Количество спортивных учреждений в городе Ачинске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1010,1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1010,1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2020,2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2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Ведомственный проект "Развитие спорта высших достижений и системы подготовки спортивного резерва", всего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533,2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485,6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485,6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1504,4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533,2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485,6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485,6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1504,4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2.1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 xml:space="preserve">Выполнение требований </w:t>
            </w:r>
            <w:r>
              <w:lastRenderedPageBreak/>
              <w:t>федеральных стандартов спортивной подготовки, всего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09302S6501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468,6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468,6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468,6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1405,8</w:t>
            </w:r>
          </w:p>
        </w:tc>
        <w:tc>
          <w:tcPr>
            <w:tcW w:w="2438" w:type="dxa"/>
            <w:vMerge w:val="restart"/>
          </w:tcPr>
          <w:p w:rsidR="00F520E2" w:rsidRDefault="00F520E2">
            <w:pPr>
              <w:pStyle w:val="ConsPlusNormal"/>
            </w:pPr>
            <w:r>
              <w:t xml:space="preserve">Обеспечение проезда лиц, </w:t>
            </w:r>
            <w:r>
              <w:lastRenderedPageBreak/>
              <w:t>проходящих спортивную подготовку к месту спортивных соревнований и учебно-тренировочных мероприятий и обратно;</w:t>
            </w:r>
          </w:p>
          <w:p w:rsidR="00F520E2" w:rsidRDefault="00F520E2">
            <w:pPr>
              <w:pStyle w:val="ConsPlusNormal"/>
            </w:pPr>
            <w:r>
              <w:t>обеспечение питания и проживания;</w:t>
            </w:r>
          </w:p>
          <w:p w:rsidR="00F520E2" w:rsidRDefault="00F520E2">
            <w:pPr>
              <w:pStyle w:val="ConsPlusNormal"/>
            </w:pPr>
            <w:r>
              <w:t xml:space="preserve">приобретение оборудования, спортивного инвентаря и экипировки, </w:t>
            </w:r>
            <w:proofErr w:type="gramStart"/>
            <w:r>
              <w:t>необходимых</w:t>
            </w:r>
            <w:proofErr w:type="gramEnd"/>
            <w:r>
              <w:t xml:space="preserve"> для прохождения спортивной подготовки</w:t>
            </w:r>
          </w:p>
        </w:tc>
        <w:tc>
          <w:tcPr>
            <w:tcW w:w="1928" w:type="dxa"/>
            <w:vMerge w:val="restart"/>
          </w:tcPr>
          <w:p w:rsidR="00F520E2" w:rsidRDefault="00F520E2">
            <w:pPr>
              <w:pStyle w:val="ConsPlusNormal"/>
            </w:pPr>
            <w:r>
              <w:lastRenderedPageBreak/>
              <w:t xml:space="preserve">Численность детей, </w:t>
            </w:r>
            <w:r>
              <w:lastRenderedPageBreak/>
              <w:t>занимающихся физической культурой и спортом в учреждениях физкультурно-спортивной направленности.</w:t>
            </w:r>
          </w:p>
          <w:p w:rsidR="00F520E2" w:rsidRDefault="00F520E2">
            <w:pPr>
              <w:pStyle w:val="ConsPlusNormal"/>
            </w:pPr>
            <w:r>
              <w:t>Количество спортсменов города Ачинска ставшими кандидатами в члены сборных команд Красноярского края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468,6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468,6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468,6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1405,8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2.2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Развитие детско-юношеского спорта, всего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09302S6540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2438" w:type="dxa"/>
            <w:vMerge w:val="restart"/>
          </w:tcPr>
          <w:p w:rsidR="00F520E2" w:rsidRDefault="00F520E2">
            <w:pPr>
              <w:pStyle w:val="ConsPlusNormal"/>
            </w:pPr>
            <w:r>
              <w:t>Обеспечение проезда лиц, проходящих спортивную подготовку по базовым видам спорта;</w:t>
            </w:r>
          </w:p>
          <w:p w:rsidR="00F520E2" w:rsidRDefault="00F520E2">
            <w:pPr>
              <w:pStyle w:val="ConsPlusNormal"/>
            </w:pPr>
            <w:r>
              <w:t>обеспечение питания и проживания лиц, проходящих спортивную подготовку по базовым видам спорта;</w:t>
            </w:r>
          </w:p>
          <w:p w:rsidR="00F520E2" w:rsidRDefault="00F520E2">
            <w:pPr>
              <w:pStyle w:val="ConsPlusNormal"/>
            </w:pPr>
            <w:r>
              <w:t xml:space="preserve">приобретение оборудования, спортивного инвентаря и экипировки, </w:t>
            </w:r>
            <w:proofErr w:type="gramStart"/>
            <w:r>
              <w:t>необходимых</w:t>
            </w:r>
            <w:proofErr w:type="gramEnd"/>
            <w:r>
              <w:t xml:space="preserve"> для прохождения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1928" w:type="dxa"/>
            <w:vMerge w:val="restart"/>
          </w:tcPr>
          <w:p w:rsidR="00F520E2" w:rsidRDefault="00F520E2">
            <w:pPr>
              <w:pStyle w:val="ConsPlusNormal"/>
            </w:pPr>
            <w:r>
              <w:t>Численность детей, занимающихся физкультурой и спортом в учреждениях физкультурно-спортивной направленности.</w:t>
            </w:r>
          </w:p>
          <w:p w:rsidR="00F520E2" w:rsidRDefault="00F520E2">
            <w:pPr>
              <w:pStyle w:val="ConsPlusNormal"/>
            </w:pPr>
            <w:r>
              <w:t>Количество спортсменов города Ачинска ставшими кандидатами в члены сборных команд Красноярского края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2.3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Приобретение специализированных транспортных сре</w:t>
            </w:r>
            <w:proofErr w:type="gramStart"/>
            <w:r>
              <w:t>дств дл</w:t>
            </w:r>
            <w:proofErr w:type="gramEnd"/>
            <w:r>
              <w:t xml:space="preserve">я перевозки инвалидов, спортивного оборудования, инвентаря, </w:t>
            </w:r>
            <w:r>
              <w:lastRenderedPageBreak/>
              <w:t>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всего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09302S4360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2438" w:type="dxa"/>
            <w:vMerge w:val="restart"/>
          </w:tcPr>
          <w:p w:rsidR="00F520E2" w:rsidRDefault="00F520E2">
            <w:pPr>
              <w:pStyle w:val="ConsPlusNormal"/>
            </w:pPr>
            <w:r>
              <w:t xml:space="preserve">Приобретение не более одного специализированного транспортного средства для перевозки инвалидов, спортивного </w:t>
            </w:r>
            <w:r>
              <w:lastRenderedPageBreak/>
              <w:t>оборудования, инвентаря, экипировки для занятий физической культуры и спортом лиц с ограниченными возможностями здоровья и инвалидов</w:t>
            </w:r>
          </w:p>
        </w:tc>
        <w:tc>
          <w:tcPr>
            <w:tcW w:w="1928" w:type="dxa"/>
            <w:vMerge w:val="restart"/>
          </w:tcPr>
          <w:p w:rsidR="00F520E2" w:rsidRDefault="00F520E2">
            <w:pPr>
              <w:pStyle w:val="ConsPlusNormal"/>
            </w:pPr>
            <w:r>
              <w:lastRenderedPageBreak/>
              <w:t xml:space="preserve">Численность лиц с ограниченными возможностями здоровья и инвалидов города Ачинска, систематически </w:t>
            </w:r>
            <w:r>
              <w:lastRenderedPageBreak/>
              <w:t>занимающихся физической культурой и спортом.</w:t>
            </w:r>
          </w:p>
          <w:p w:rsidR="00F520E2" w:rsidRDefault="00F520E2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47,6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outlineLvl w:val="2"/>
            </w:pPr>
            <w:r>
              <w:t>Процессная часть, всего: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307243,3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304997,3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304997,3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917237,9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307243,3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304997,3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304997,3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917237,9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3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Комплекс процессных мероприятий "Развитие физической культуры и спорта", всего: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185546,0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183300,0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183300,0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552146,0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185546,0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183300,0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183300,0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552146,0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3.1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Обеспечение деятельности (оказание услуг) подведомственных учреждений, всего: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0940107220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136266,8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136266,8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136266,8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408800,4</w:t>
            </w:r>
          </w:p>
        </w:tc>
        <w:tc>
          <w:tcPr>
            <w:tcW w:w="2438" w:type="dxa"/>
            <w:vMerge w:val="restart"/>
          </w:tcPr>
          <w:p w:rsidR="00F520E2" w:rsidRDefault="00F520E2">
            <w:pPr>
              <w:pStyle w:val="ConsPlusNormal"/>
            </w:pPr>
            <w:r>
              <w:t>Обеспечение деятельности МБУ "ГСК "Олимп".</w:t>
            </w:r>
          </w:p>
          <w:p w:rsidR="00F520E2" w:rsidRDefault="00F520E2">
            <w:pPr>
              <w:pStyle w:val="ConsPlusNormal"/>
            </w:pPr>
            <w:r>
              <w:t>(заработная плата работников, содержание объектов и т.д.)</w:t>
            </w:r>
          </w:p>
        </w:tc>
        <w:tc>
          <w:tcPr>
            <w:tcW w:w="1928" w:type="dxa"/>
            <w:vMerge w:val="restart"/>
          </w:tcPr>
          <w:p w:rsidR="00F520E2" w:rsidRDefault="00F520E2">
            <w:pPr>
              <w:pStyle w:val="ConsPlusNormal"/>
            </w:pPr>
            <w:r>
              <w:t>Численность населения города, систематически занимающегося физической культурой и спортом.</w:t>
            </w:r>
          </w:p>
          <w:p w:rsidR="00F520E2" w:rsidRDefault="00F520E2">
            <w:pPr>
              <w:pStyle w:val="ConsPlusNormal"/>
            </w:pPr>
            <w:r>
              <w:t>Количество спортивных учреждений в городе Ачинске.</w:t>
            </w:r>
          </w:p>
          <w:p w:rsidR="00F520E2" w:rsidRDefault="00F520E2">
            <w:pPr>
              <w:pStyle w:val="ConsPlusNormal"/>
            </w:pPr>
            <w:r>
              <w:t xml:space="preserve">Единовременная </w:t>
            </w:r>
            <w:r>
              <w:lastRenderedPageBreak/>
              <w:t>пропускная способность сооружений города Ачинска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136266,8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136266,8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136266,8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408800,4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>), всего: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0940107230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47033,2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47033,2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47033,2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141099,6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47033,2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47033,2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47033,2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141099,6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3.3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Приобретение основных средств, всего: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1101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0940182010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2246,0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2246,0</w:t>
            </w:r>
          </w:p>
        </w:tc>
        <w:tc>
          <w:tcPr>
            <w:tcW w:w="2438" w:type="dxa"/>
            <w:vMerge w:val="restart"/>
          </w:tcPr>
          <w:p w:rsidR="00F520E2" w:rsidRDefault="00F520E2">
            <w:pPr>
              <w:pStyle w:val="ConsPlusNormal"/>
            </w:pPr>
            <w:r>
              <w:t>Приобретение подъемника инвалидного наклонного (2004,3 тыс. рублей), подъемника инвалидного для бассейна "Нептун" (241,7 тыс. рублей) МБУ "ГСК "Олимп"</w:t>
            </w:r>
          </w:p>
        </w:tc>
        <w:tc>
          <w:tcPr>
            <w:tcW w:w="1928" w:type="dxa"/>
            <w:vMerge w:val="restart"/>
          </w:tcPr>
          <w:p w:rsidR="00F520E2" w:rsidRDefault="00F520E2">
            <w:pPr>
              <w:pStyle w:val="ConsPlusNormal"/>
            </w:pPr>
            <w:r>
              <w:t>Численность лиц с ограниченными возможностями здоровья и инвалидов города Ачинска, систематически занимающихся физической культурой и спортом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2246,0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2246,0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4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Комплекс процессных мероприятий "Система подготовки спортивного резерва", всего: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331281,6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110427,2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331281,6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4.1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Обеспечение деятельности (оказание услуг) подведомственных учреждений, всего: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0940207220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102215,8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102215,8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102215,8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306647,4</w:t>
            </w:r>
          </w:p>
        </w:tc>
        <w:tc>
          <w:tcPr>
            <w:tcW w:w="2438" w:type="dxa"/>
            <w:vMerge w:val="restart"/>
          </w:tcPr>
          <w:p w:rsidR="00F520E2" w:rsidRDefault="00F520E2">
            <w:pPr>
              <w:pStyle w:val="ConsPlusNormal"/>
            </w:pPr>
            <w:r>
              <w:t xml:space="preserve">Обеспечение деятельности школ спортивной направленности (заработная плата работников, налоги, </w:t>
            </w:r>
            <w:r>
              <w:lastRenderedPageBreak/>
              <w:t>содержание объектов и т.д.)</w:t>
            </w:r>
          </w:p>
        </w:tc>
        <w:tc>
          <w:tcPr>
            <w:tcW w:w="1928" w:type="dxa"/>
            <w:vMerge w:val="restart"/>
          </w:tcPr>
          <w:p w:rsidR="00F520E2" w:rsidRDefault="00F520E2">
            <w:pPr>
              <w:pStyle w:val="ConsPlusNormal"/>
            </w:pPr>
            <w:r>
              <w:lastRenderedPageBreak/>
              <w:t xml:space="preserve">Численность детей, занимающихся физкультурой и спортом в учреждениях физкультурно-спортивной </w:t>
            </w:r>
            <w:r>
              <w:lastRenderedPageBreak/>
              <w:t>направленности.</w:t>
            </w:r>
          </w:p>
          <w:p w:rsidR="00F520E2" w:rsidRDefault="00F520E2">
            <w:pPr>
              <w:pStyle w:val="ConsPlusNormal"/>
            </w:pPr>
            <w:r>
              <w:t>Количество спортсменов города Ачинска ставшими кандидатами в члены сборных команд Красноярского края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102215,8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102215,8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102215,8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306647,4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>), всего: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0940207230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8211,4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8211,4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8211,4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24634,2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8211,4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8211,4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8211,4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24634,2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5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Комплекс процессных мероприятий "Обеспечение деятельности системы управления в сфере физической культуры и спорта", всего: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33810,3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11270,1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33810,3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5.1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Обеспечение деятельности муниципальных учреждений, всего: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0940308030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110240830850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7092,1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7092,1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7092,1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2438" w:type="dxa"/>
            <w:vMerge w:val="restart"/>
          </w:tcPr>
          <w:p w:rsidR="00F520E2" w:rsidRDefault="00F520E2">
            <w:pPr>
              <w:pStyle w:val="ConsPlusNormal"/>
            </w:pPr>
            <w:r>
              <w:t>Обеспечение деятельности</w:t>
            </w:r>
          </w:p>
          <w:p w:rsidR="00F520E2" w:rsidRDefault="00F520E2">
            <w:pPr>
              <w:pStyle w:val="ConsPlusNormal"/>
            </w:pPr>
            <w:r>
              <w:t>МКУ "КФКиС",</w:t>
            </w:r>
          </w:p>
          <w:p w:rsidR="00F520E2" w:rsidRDefault="00F520E2">
            <w:pPr>
              <w:pStyle w:val="ConsPlusNormal"/>
            </w:pPr>
            <w:r>
              <w:t>(заработная плата работников, налоги, содержание и т.д.)</w:t>
            </w:r>
          </w:p>
        </w:tc>
        <w:tc>
          <w:tcPr>
            <w:tcW w:w="1928" w:type="dxa"/>
            <w:vMerge w:val="restart"/>
          </w:tcPr>
          <w:p w:rsidR="00F520E2" w:rsidRDefault="00F520E2">
            <w:pPr>
              <w:pStyle w:val="ConsPlusNormal"/>
            </w:pPr>
            <w:r>
              <w:t>Численность населения города, систематически занимающегося физической культурой и спортом.</w:t>
            </w:r>
          </w:p>
          <w:p w:rsidR="00F520E2" w:rsidRDefault="00F520E2">
            <w:pPr>
              <w:pStyle w:val="ConsPlusNormal"/>
            </w:pPr>
            <w:r>
              <w:t>Количество проведенных спортивно-массовых мероприятий для инвалидов.</w:t>
            </w:r>
          </w:p>
          <w:p w:rsidR="00F520E2" w:rsidRDefault="00F520E2">
            <w:pPr>
              <w:pStyle w:val="ConsPlusNormal"/>
            </w:pPr>
            <w:r>
              <w:t xml:space="preserve">Количество </w:t>
            </w:r>
            <w:r>
              <w:lastRenderedPageBreak/>
              <w:t>специалистов, обучающихся на курсах повышения квалификации и семинарах.</w:t>
            </w:r>
          </w:p>
          <w:p w:rsidR="00F520E2" w:rsidRDefault="00F520E2">
            <w:pPr>
              <w:pStyle w:val="ConsPlusNormal"/>
            </w:pPr>
            <w:r>
              <w:t>Численность лиц с ограниченными возможностями здоровья и инвалидов города Ачинска, систематически занимающихся физической культурой и спортом.</w:t>
            </w:r>
          </w:p>
          <w:p w:rsidR="00F520E2" w:rsidRDefault="00F520E2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7092,1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7092,1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7092,1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5.2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 xml:space="preserve">Организация и </w:t>
            </w:r>
            <w:r>
              <w:lastRenderedPageBreak/>
              <w:t>проведение спортивных мероприятий, всего: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lastRenderedPageBreak/>
              <w:t>730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1102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0940324010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110120240350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4178,0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4178,0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4178,0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12534,0</w:t>
            </w:r>
          </w:p>
        </w:tc>
        <w:tc>
          <w:tcPr>
            <w:tcW w:w="2438" w:type="dxa"/>
            <w:vMerge w:val="restart"/>
          </w:tcPr>
          <w:p w:rsidR="00F520E2" w:rsidRDefault="00F520E2">
            <w:pPr>
              <w:pStyle w:val="ConsPlusNormal"/>
            </w:pPr>
            <w:r>
              <w:t xml:space="preserve">Командировочные </w:t>
            </w:r>
            <w:r>
              <w:lastRenderedPageBreak/>
              <w:t>расходы.</w:t>
            </w:r>
          </w:p>
          <w:p w:rsidR="00F520E2" w:rsidRDefault="00F520E2">
            <w:pPr>
              <w:pStyle w:val="ConsPlusNormal"/>
            </w:pPr>
            <w:r>
              <w:t xml:space="preserve">Организация и проведение спортивных мероприятий, </w:t>
            </w:r>
            <w:proofErr w:type="gramStart"/>
            <w:r>
              <w:t>согласно</w:t>
            </w:r>
            <w:proofErr w:type="gramEnd"/>
            <w:r>
              <w:t xml:space="preserve"> календарного плана. Приобретение наградной и сувенирной продукции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числе: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4178,0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4178,0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4178,0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12534,0</w:t>
            </w: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0" w:type="auto"/>
            <w:vMerge/>
          </w:tcPr>
          <w:p w:rsidR="00F520E2" w:rsidRDefault="00F520E2">
            <w:pPr>
              <w:pStyle w:val="ConsPlusNormal"/>
            </w:pP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Итого по муниципальной программе "Развитие физической культуры и спорта"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307837,5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406554,0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406554,0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1120945,5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в том числе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2438" w:type="dxa"/>
          </w:tcPr>
          <w:p w:rsidR="00F520E2" w:rsidRDefault="00F520E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64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307837,5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406554,0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406554,0</w:t>
            </w:r>
          </w:p>
        </w:tc>
        <w:tc>
          <w:tcPr>
            <w:tcW w:w="1414" w:type="dxa"/>
          </w:tcPr>
          <w:p w:rsidR="00F520E2" w:rsidRDefault="00F520E2">
            <w:pPr>
              <w:pStyle w:val="ConsPlusNormal"/>
              <w:jc w:val="center"/>
            </w:pPr>
            <w:r>
              <w:t>1120945,5</w:t>
            </w:r>
          </w:p>
        </w:tc>
        <w:tc>
          <w:tcPr>
            <w:tcW w:w="243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х</w:t>
            </w:r>
          </w:p>
        </w:tc>
      </w:tr>
    </w:tbl>
    <w:p w:rsidR="00F520E2" w:rsidRDefault="00F520E2">
      <w:pPr>
        <w:pStyle w:val="ConsPlusNormal"/>
        <w:sectPr w:rsidR="00F520E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right"/>
        <w:outlineLvl w:val="1"/>
      </w:pPr>
      <w:r>
        <w:t>Приложение N 5</w:t>
      </w:r>
    </w:p>
    <w:p w:rsidR="00F520E2" w:rsidRDefault="00F520E2">
      <w:pPr>
        <w:pStyle w:val="ConsPlusNormal"/>
        <w:jc w:val="right"/>
      </w:pPr>
      <w:r>
        <w:t>муниципальной программе</w:t>
      </w:r>
    </w:p>
    <w:p w:rsidR="00F520E2" w:rsidRDefault="00F520E2">
      <w:pPr>
        <w:pStyle w:val="ConsPlusNormal"/>
        <w:jc w:val="right"/>
      </w:pPr>
      <w:r>
        <w:t>"Развитие физической</w:t>
      </w:r>
    </w:p>
    <w:p w:rsidR="00F520E2" w:rsidRDefault="00F520E2">
      <w:pPr>
        <w:pStyle w:val="ConsPlusNormal"/>
        <w:jc w:val="right"/>
      </w:pPr>
      <w:r>
        <w:t>культуры и спорта"</w:t>
      </w: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Title"/>
        <w:jc w:val="center"/>
      </w:pPr>
      <w:bookmarkStart w:id="5" w:name="P1788"/>
      <w:bookmarkEnd w:id="5"/>
      <w:r>
        <w:t>ИНФОРМАЦИЯ</w:t>
      </w:r>
    </w:p>
    <w:p w:rsidR="00F520E2" w:rsidRDefault="00F520E2">
      <w:pPr>
        <w:pStyle w:val="ConsPlusTitle"/>
        <w:jc w:val="center"/>
      </w:pPr>
      <w:r>
        <w:t>О СВОДНЫХ ПОКАЗАТЕЛЯХ МУНИЦИПАЛЬНЫХ ЗАДАНИЙ НА ОКАЗАНИЕ</w:t>
      </w:r>
    </w:p>
    <w:p w:rsidR="00F520E2" w:rsidRDefault="00F520E2">
      <w:pPr>
        <w:pStyle w:val="ConsPlusTitle"/>
        <w:jc w:val="center"/>
      </w:pPr>
      <w:r>
        <w:t>МУНИЦИПАЛЬНЫХ УСЛУГ (ВЫПОЛНЕНИЕ РАБОТ)</w:t>
      </w:r>
    </w:p>
    <w:p w:rsidR="00F520E2" w:rsidRDefault="00F520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28"/>
        <w:gridCol w:w="1984"/>
        <w:gridCol w:w="1774"/>
        <w:gridCol w:w="1024"/>
        <w:gridCol w:w="1024"/>
        <w:gridCol w:w="1024"/>
      </w:tblGrid>
      <w:tr w:rsidR="00F520E2">
        <w:tc>
          <w:tcPr>
            <w:tcW w:w="45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Наименование муниципальной услуги (работы)</w:t>
            </w:r>
          </w:p>
        </w:tc>
        <w:tc>
          <w:tcPr>
            <w:tcW w:w="198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Содержание муниципальной услуги (работы)</w:t>
            </w:r>
          </w:p>
        </w:tc>
        <w:tc>
          <w:tcPr>
            <w:tcW w:w="1774" w:type="dxa"/>
            <w:vMerge w:val="restart"/>
          </w:tcPr>
          <w:p w:rsidR="00F520E2" w:rsidRDefault="00F520E2">
            <w:pPr>
              <w:pStyle w:val="ConsPlusNormal"/>
              <w:jc w:val="center"/>
            </w:pPr>
            <w:r>
              <w:t>Наименование показателя объема муниципальной услуги (работы) (ед. изм.)</w:t>
            </w:r>
          </w:p>
        </w:tc>
        <w:tc>
          <w:tcPr>
            <w:tcW w:w="3072" w:type="dxa"/>
            <w:gridSpan w:val="3"/>
          </w:tcPr>
          <w:p w:rsidR="00F520E2" w:rsidRDefault="00F520E2">
            <w:pPr>
              <w:pStyle w:val="ConsPlusNormal"/>
              <w:jc w:val="center"/>
            </w:pPr>
            <w:r>
              <w:t>Значение показателя объема муниципальной услуги (работы) по годам реализации муниципальной программы города Ачинска</w:t>
            </w:r>
          </w:p>
        </w:tc>
      </w:tr>
      <w:tr w:rsidR="00F520E2">
        <w:tc>
          <w:tcPr>
            <w:tcW w:w="45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928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98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77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2027 год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520E2" w:rsidRDefault="00F520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7</w:t>
            </w:r>
          </w:p>
        </w:tc>
      </w:tr>
      <w:tr w:rsidR="00F520E2">
        <w:tc>
          <w:tcPr>
            <w:tcW w:w="9212" w:type="dxa"/>
            <w:gridSpan w:val="7"/>
          </w:tcPr>
          <w:p w:rsidR="00F520E2" w:rsidRDefault="00F520E2">
            <w:pPr>
              <w:pStyle w:val="ConsPlusNormal"/>
            </w:pPr>
            <w:r>
              <w:t>Муниципальное бюджетное учреждение городской спортивный комплекс "Олимп"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Обеспечение доступа к объектам спорта</w:t>
            </w:r>
          </w:p>
        </w:tc>
        <w:tc>
          <w:tcPr>
            <w:tcW w:w="1984" w:type="dxa"/>
            <w:vMerge w:val="restart"/>
          </w:tcPr>
          <w:p w:rsidR="00F520E2" w:rsidRDefault="00F520E2">
            <w:pPr>
              <w:pStyle w:val="ConsPlusNormal"/>
            </w:pPr>
            <w:r>
              <w:t>Реализация на объектах спорта физкультурных мероприятий, спортивных мероприятий, проводимых в рамках реализации утвержденного календарного плана официальных физкультурных мероприятий и спортивных мероприятий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Количество договоров (шт.)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9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8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175462,9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175462,9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175462,9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2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984" w:type="dxa"/>
            <w:vMerge w:val="restart"/>
          </w:tcPr>
          <w:p w:rsidR="00F520E2" w:rsidRDefault="00F520E2">
            <w:pPr>
              <w:pStyle w:val="ConsPlusNormal"/>
            </w:pPr>
            <w:r>
              <w:t>Организация и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Количество занятий (шт.)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71430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71430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71430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8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6261,2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6261,2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6261,2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3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984" w:type="dxa"/>
            <w:vMerge w:val="restart"/>
          </w:tcPr>
          <w:p w:rsidR="00F520E2" w:rsidRDefault="00F520E2">
            <w:pPr>
              <w:pStyle w:val="ConsPlusNormal"/>
            </w:pPr>
            <w:r>
              <w:t>Привлечение граждан города Ачинска к спортивным мероприятиям по выполнению нормативов ВФСК ГТО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Количество мероприятий (шт.)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332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8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1575,9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1575,9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1575,9</w:t>
            </w:r>
          </w:p>
        </w:tc>
      </w:tr>
      <w:tr w:rsidR="00F520E2">
        <w:tc>
          <w:tcPr>
            <w:tcW w:w="9212" w:type="dxa"/>
            <w:gridSpan w:val="7"/>
          </w:tcPr>
          <w:p w:rsidR="00F520E2" w:rsidRDefault="00F520E2">
            <w:pPr>
              <w:pStyle w:val="ConsPlusNormal"/>
            </w:pPr>
            <w:r>
              <w:lastRenderedPageBreak/>
              <w:t>Муниципальное бюджетное учреждение дополнительного образования "</w:t>
            </w:r>
            <w:proofErr w:type="gramStart"/>
            <w:r>
              <w:t>Спортивная</w:t>
            </w:r>
            <w:proofErr w:type="gramEnd"/>
            <w:r>
              <w:t xml:space="preserve"> школа им. Г.М. Мельниковой"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Организация физкультурно-спортивной работы по месту жительства</w:t>
            </w:r>
          </w:p>
        </w:tc>
        <w:tc>
          <w:tcPr>
            <w:tcW w:w="1984" w:type="dxa"/>
            <w:vMerge w:val="restart"/>
          </w:tcPr>
          <w:p w:rsidR="00F520E2" w:rsidRDefault="00F520E2">
            <w:pPr>
              <w:pStyle w:val="ConsPlusNormal"/>
            </w:pPr>
            <w:r>
              <w:t>Организация и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Количество занятий (шт.)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670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8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1657,5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1657,5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1657,5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2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984" w:type="dxa"/>
            <w:vMerge w:val="restart"/>
          </w:tcPr>
          <w:p w:rsidR="00F520E2" w:rsidRDefault="00F520E2">
            <w:pPr>
              <w:pStyle w:val="ConsPlusNormal"/>
            </w:pPr>
            <w:r>
              <w:t>Проведение учебно-тренировочных занятий по видам спорта. Лыжные гонки, биатлон, настольный теннис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445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8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30138,3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30138,3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30138,3</w:t>
            </w:r>
          </w:p>
        </w:tc>
      </w:tr>
      <w:tr w:rsidR="00F520E2">
        <w:tc>
          <w:tcPr>
            <w:tcW w:w="9212" w:type="dxa"/>
            <w:gridSpan w:val="7"/>
          </w:tcPr>
          <w:p w:rsidR="00F520E2" w:rsidRDefault="00F520E2">
            <w:pPr>
              <w:pStyle w:val="ConsPlusNormal"/>
            </w:pPr>
            <w:r>
              <w:t>Муниципальное бюджетное учреждение дополнительного образования "</w:t>
            </w:r>
            <w:proofErr w:type="gramStart"/>
            <w:r>
              <w:t>Спортивная</w:t>
            </w:r>
            <w:proofErr w:type="gramEnd"/>
            <w:r>
              <w:t xml:space="preserve"> школа Олимпийского резерва по единоборствам"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984" w:type="dxa"/>
            <w:vMerge w:val="restart"/>
          </w:tcPr>
          <w:p w:rsidR="00F520E2" w:rsidRDefault="00F520E2">
            <w:pPr>
              <w:pStyle w:val="ConsPlusNormal"/>
            </w:pPr>
            <w:r>
              <w:t>Проведение учебно-тренировочных занятий по видам спорта. Борьба, бокс, дзюдо, тхэквондо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534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8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30405,9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30405,9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30405,9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2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1984" w:type="dxa"/>
            <w:vMerge w:val="restart"/>
          </w:tcPr>
          <w:p w:rsidR="00F520E2" w:rsidRDefault="00F520E2">
            <w:pPr>
              <w:pStyle w:val="ConsPlusNormal"/>
            </w:pPr>
            <w:r>
              <w:t>Проведение учебно-тренировочных занятий по видам спорта. Кикбоксинг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41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8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5459,7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5459,7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5459,7</w:t>
            </w:r>
          </w:p>
        </w:tc>
      </w:tr>
      <w:tr w:rsidR="00F520E2">
        <w:tc>
          <w:tcPr>
            <w:tcW w:w="9212" w:type="dxa"/>
            <w:gridSpan w:val="7"/>
          </w:tcPr>
          <w:p w:rsidR="00F520E2" w:rsidRDefault="00F520E2">
            <w:pPr>
              <w:pStyle w:val="ConsPlusNormal"/>
            </w:pPr>
            <w:r>
              <w:t>Муниципальное бюджетное учреждение дополнительного образования "</w:t>
            </w:r>
            <w:proofErr w:type="gramStart"/>
            <w:r>
              <w:t>Комплексная</w:t>
            </w:r>
            <w:proofErr w:type="gramEnd"/>
            <w:r>
              <w:t xml:space="preserve"> спортивная школа"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984" w:type="dxa"/>
          </w:tcPr>
          <w:p w:rsidR="00F520E2" w:rsidRDefault="00F520E2">
            <w:pPr>
              <w:pStyle w:val="ConsPlusNormal"/>
            </w:pPr>
            <w:r>
              <w:t>Проведение учебно-тренировочных занятий по видам спорта. Художественная гимнастика, плавание, фигурное катание, хоккей, легкая атлетика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550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8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19552,35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19552,35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19552,35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2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Реализация дополнительных образовательных программ спортивной подготовки по неолимпийским видам спорта</w:t>
            </w:r>
          </w:p>
        </w:tc>
        <w:tc>
          <w:tcPr>
            <w:tcW w:w="1984" w:type="dxa"/>
            <w:vMerge w:val="restart"/>
          </w:tcPr>
          <w:p w:rsidR="00F520E2" w:rsidRDefault="00F520E2">
            <w:pPr>
              <w:pStyle w:val="ConsPlusNormal"/>
            </w:pPr>
            <w:r>
              <w:t>Проведение учебно-тренировочных занятий по видам спорта. Подводный спорт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115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8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4881,05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4881,05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4881,05</w:t>
            </w:r>
          </w:p>
        </w:tc>
      </w:tr>
      <w:tr w:rsidR="00F520E2">
        <w:tc>
          <w:tcPr>
            <w:tcW w:w="9212" w:type="dxa"/>
            <w:gridSpan w:val="7"/>
          </w:tcPr>
          <w:p w:rsidR="00F520E2" w:rsidRDefault="00F520E2">
            <w:pPr>
              <w:pStyle w:val="ConsPlusNormal"/>
            </w:pPr>
            <w:r>
              <w:t>Муниципальное бюджетное учреждение дополнительного образования "</w:t>
            </w:r>
            <w:proofErr w:type="gramStart"/>
            <w:r>
              <w:t>Спортивная</w:t>
            </w:r>
            <w:proofErr w:type="gramEnd"/>
            <w:r>
              <w:t xml:space="preserve"> школа "Центр игровых видов спорта"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1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Реализация дополнительных образовательных программ спортивной подготовки по олимпийским видам спорта</w:t>
            </w:r>
          </w:p>
        </w:tc>
        <w:tc>
          <w:tcPr>
            <w:tcW w:w="1984" w:type="dxa"/>
            <w:vMerge w:val="restart"/>
          </w:tcPr>
          <w:p w:rsidR="00F520E2" w:rsidRDefault="00F520E2">
            <w:pPr>
              <w:pStyle w:val="ConsPlusNormal"/>
            </w:pPr>
            <w:r>
              <w:t>Проведение учебно-тренировочных занятий по видам спорта. Баскетбол, волейбол, футбол, регби</w:t>
            </w: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  <w:r>
              <w:t>Число лиц, прошедших спортивную подготовку на этапах спортивной подготовки (чел.)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651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</w:t>
            </w:r>
          </w:p>
        </w:tc>
        <w:tc>
          <w:tcPr>
            <w:tcW w:w="1984" w:type="dxa"/>
            <w:vMerge/>
          </w:tcPr>
          <w:p w:rsidR="00F520E2" w:rsidRDefault="00F520E2">
            <w:pPr>
              <w:pStyle w:val="ConsPlusNormal"/>
            </w:pP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18332,4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18332,4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18332,4</w:t>
            </w:r>
          </w:p>
        </w:tc>
      </w:tr>
      <w:tr w:rsidR="00F520E2">
        <w:tc>
          <w:tcPr>
            <w:tcW w:w="454" w:type="dxa"/>
          </w:tcPr>
          <w:p w:rsidR="00F520E2" w:rsidRDefault="00F520E2">
            <w:pPr>
              <w:pStyle w:val="ConsPlusNormal"/>
            </w:pPr>
            <w:r>
              <w:t>2</w:t>
            </w:r>
          </w:p>
        </w:tc>
        <w:tc>
          <w:tcPr>
            <w:tcW w:w="1928" w:type="dxa"/>
          </w:tcPr>
          <w:p w:rsidR="00F520E2" w:rsidRDefault="00F520E2">
            <w:pPr>
              <w:pStyle w:val="ConsPlusNormal"/>
            </w:pPr>
            <w:r>
              <w:t>Расходы бюджета города на оказание (выполнение) муниципальной услуги (работы), тыс. руб. Итого:</w:t>
            </w:r>
          </w:p>
        </w:tc>
        <w:tc>
          <w:tcPr>
            <w:tcW w:w="198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774" w:type="dxa"/>
          </w:tcPr>
          <w:p w:rsidR="00F520E2" w:rsidRDefault="00F520E2">
            <w:pPr>
              <w:pStyle w:val="ConsPlusNormal"/>
            </w:pP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293727,2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293727,2</w:t>
            </w:r>
          </w:p>
        </w:tc>
        <w:tc>
          <w:tcPr>
            <w:tcW w:w="1024" w:type="dxa"/>
          </w:tcPr>
          <w:p w:rsidR="00F520E2" w:rsidRDefault="00F520E2">
            <w:pPr>
              <w:pStyle w:val="ConsPlusNormal"/>
              <w:jc w:val="center"/>
            </w:pPr>
            <w:r>
              <w:t>293727,2</w:t>
            </w:r>
          </w:p>
        </w:tc>
      </w:tr>
    </w:tbl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jc w:val="both"/>
      </w:pPr>
    </w:p>
    <w:p w:rsidR="00F520E2" w:rsidRDefault="00F520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98740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520E2"/>
    <w:rsid w:val="0028136E"/>
    <w:rsid w:val="003B1178"/>
    <w:rsid w:val="008D243B"/>
    <w:rsid w:val="00A30EA3"/>
    <w:rsid w:val="00B77BC0"/>
    <w:rsid w:val="00C01572"/>
    <w:rsid w:val="00DF17B7"/>
    <w:rsid w:val="00DF2281"/>
    <w:rsid w:val="00E248A5"/>
    <w:rsid w:val="00E668CC"/>
    <w:rsid w:val="00EC49ED"/>
    <w:rsid w:val="00F5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0E2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F520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F520E2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F520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F520E2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F520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F520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F520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45395&amp;dst=100005" TargetMode="External"/><Relationship Id="rId117" Type="http://schemas.openxmlformats.org/officeDocument/2006/relationships/hyperlink" Target="https://login.consultant.ru/link/?req=doc&amp;base=RLAW123&amp;n=221302" TargetMode="External"/><Relationship Id="rId21" Type="http://schemas.openxmlformats.org/officeDocument/2006/relationships/hyperlink" Target="https://login.consultant.ru/link/?req=doc&amp;base=RLAW123&amp;n=140078&amp;dst=100005" TargetMode="External"/><Relationship Id="rId42" Type="http://schemas.openxmlformats.org/officeDocument/2006/relationships/hyperlink" Target="https://login.consultant.ru/link/?req=doc&amp;base=RLAW123&amp;n=203034&amp;dst=100005" TargetMode="External"/><Relationship Id="rId47" Type="http://schemas.openxmlformats.org/officeDocument/2006/relationships/hyperlink" Target="https://login.consultant.ru/link/?req=doc&amp;base=RLAW123&amp;n=212708&amp;dst=100005" TargetMode="External"/><Relationship Id="rId63" Type="http://schemas.openxmlformats.org/officeDocument/2006/relationships/hyperlink" Target="https://login.consultant.ru/link/?req=doc&amp;base=RLAW123&amp;n=237035&amp;dst=100005" TargetMode="External"/><Relationship Id="rId68" Type="http://schemas.openxmlformats.org/officeDocument/2006/relationships/hyperlink" Target="https://login.consultant.ru/link/?req=doc&amp;base=RLAW123&amp;n=255522&amp;dst=100005" TargetMode="External"/><Relationship Id="rId84" Type="http://schemas.openxmlformats.org/officeDocument/2006/relationships/hyperlink" Target="https://login.consultant.ru/link/?req=doc&amp;base=RLAW123&amp;n=324185&amp;dst=100005" TargetMode="External"/><Relationship Id="rId89" Type="http://schemas.openxmlformats.org/officeDocument/2006/relationships/hyperlink" Target="https://login.consultant.ru/link/?req=doc&amp;base=LAW&amp;n=480999&amp;dst=100166" TargetMode="External"/><Relationship Id="rId112" Type="http://schemas.openxmlformats.org/officeDocument/2006/relationships/hyperlink" Target="https://login.consultant.ru/link/?req=doc&amp;base=RLAW123&amp;n=221302" TargetMode="External"/><Relationship Id="rId16" Type="http://schemas.openxmlformats.org/officeDocument/2006/relationships/hyperlink" Target="https://login.consultant.ru/link/?req=doc&amp;base=RLAW123&amp;n=132097&amp;dst=100005" TargetMode="External"/><Relationship Id="rId107" Type="http://schemas.openxmlformats.org/officeDocument/2006/relationships/hyperlink" Target="https://login.consultant.ru/link/?req=doc&amp;base=LAW&amp;n=475991" TargetMode="External"/><Relationship Id="rId11" Type="http://schemas.openxmlformats.org/officeDocument/2006/relationships/hyperlink" Target="https://login.consultant.ru/link/?req=doc&amp;base=RLAW123&amp;n=113237&amp;dst=100005" TargetMode="External"/><Relationship Id="rId32" Type="http://schemas.openxmlformats.org/officeDocument/2006/relationships/hyperlink" Target="https://login.consultant.ru/link/?req=doc&amp;base=RLAW123&amp;n=176884&amp;dst=100005" TargetMode="External"/><Relationship Id="rId37" Type="http://schemas.openxmlformats.org/officeDocument/2006/relationships/hyperlink" Target="https://login.consultant.ru/link/?req=doc&amp;base=RLAW123&amp;n=184697&amp;dst=100005" TargetMode="External"/><Relationship Id="rId53" Type="http://schemas.openxmlformats.org/officeDocument/2006/relationships/hyperlink" Target="https://login.consultant.ru/link/?req=doc&amp;base=RLAW123&amp;n=221626&amp;dst=100005" TargetMode="External"/><Relationship Id="rId58" Type="http://schemas.openxmlformats.org/officeDocument/2006/relationships/hyperlink" Target="https://login.consultant.ru/link/?req=doc&amp;base=RLAW123&amp;n=225156&amp;dst=100005" TargetMode="External"/><Relationship Id="rId74" Type="http://schemas.openxmlformats.org/officeDocument/2006/relationships/hyperlink" Target="https://login.consultant.ru/link/?req=doc&amp;base=RLAW123&amp;n=281665&amp;dst=100005" TargetMode="External"/><Relationship Id="rId79" Type="http://schemas.openxmlformats.org/officeDocument/2006/relationships/hyperlink" Target="https://login.consultant.ru/link/?req=doc&amp;base=RLAW123&amp;n=301492&amp;dst=100005" TargetMode="External"/><Relationship Id="rId102" Type="http://schemas.openxmlformats.org/officeDocument/2006/relationships/hyperlink" Target="https://login.consultant.ru/link/?req=doc&amp;base=LAW&amp;n=475991" TargetMode="External"/><Relationship Id="rId123" Type="http://schemas.openxmlformats.org/officeDocument/2006/relationships/hyperlink" Target="https://login.consultant.ru/link/?req=doc&amp;base=RLAW123&amp;n=349251&amp;dst=100010" TargetMode="External"/><Relationship Id="rId128" Type="http://schemas.openxmlformats.org/officeDocument/2006/relationships/hyperlink" Target="https://login.consultant.ru/link/?req=doc&amp;base=LAW&amp;n=495935" TargetMode="External"/><Relationship Id="rId5" Type="http://schemas.openxmlformats.org/officeDocument/2006/relationships/hyperlink" Target="https://login.consultant.ru/link/?req=doc&amp;base=RLAW123&amp;n=106420&amp;dst=100005" TargetMode="External"/><Relationship Id="rId90" Type="http://schemas.openxmlformats.org/officeDocument/2006/relationships/hyperlink" Target="https://login.consultant.ru/link/?req=doc&amp;base=LAW&amp;n=466790&amp;dst=103281" TargetMode="External"/><Relationship Id="rId95" Type="http://schemas.openxmlformats.org/officeDocument/2006/relationships/hyperlink" Target="https://login.consultant.ru/link/?req=doc&amp;base=RLAW123&amp;n=128471&amp;dst=100005" TargetMode="External"/><Relationship Id="rId19" Type="http://schemas.openxmlformats.org/officeDocument/2006/relationships/hyperlink" Target="https://login.consultant.ru/link/?req=doc&amp;base=RLAW123&amp;n=136589&amp;dst=100005" TargetMode="External"/><Relationship Id="rId14" Type="http://schemas.openxmlformats.org/officeDocument/2006/relationships/hyperlink" Target="https://login.consultant.ru/link/?req=doc&amp;base=RLAW123&amp;n=128471&amp;dst=100005" TargetMode="External"/><Relationship Id="rId22" Type="http://schemas.openxmlformats.org/officeDocument/2006/relationships/hyperlink" Target="https://login.consultant.ru/link/?req=doc&amp;base=RLAW123&amp;n=142367&amp;dst=100005" TargetMode="External"/><Relationship Id="rId27" Type="http://schemas.openxmlformats.org/officeDocument/2006/relationships/hyperlink" Target="https://login.consultant.ru/link/?req=doc&amp;base=RLAW123&amp;n=166873&amp;dst=100005" TargetMode="External"/><Relationship Id="rId30" Type="http://schemas.openxmlformats.org/officeDocument/2006/relationships/hyperlink" Target="https://login.consultant.ru/link/?req=doc&amp;base=RLAW123&amp;n=173364&amp;dst=100005" TargetMode="External"/><Relationship Id="rId35" Type="http://schemas.openxmlformats.org/officeDocument/2006/relationships/hyperlink" Target="https://login.consultant.ru/link/?req=doc&amp;base=RLAW123&amp;n=182517&amp;dst=100005" TargetMode="External"/><Relationship Id="rId43" Type="http://schemas.openxmlformats.org/officeDocument/2006/relationships/hyperlink" Target="https://login.consultant.ru/link/?req=doc&amp;base=RLAW123&amp;n=205663&amp;dst=100005" TargetMode="External"/><Relationship Id="rId48" Type="http://schemas.openxmlformats.org/officeDocument/2006/relationships/hyperlink" Target="https://login.consultant.ru/link/?req=doc&amp;base=RLAW123&amp;n=213960&amp;dst=100005" TargetMode="External"/><Relationship Id="rId56" Type="http://schemas.openxmlformats.org/officeDocument/2006/relationships/hyperlink" Target="https://login.consultant.ru/link/?req=doc&amp;base=RLAW123&amp;n=223796&amp;dst=100005" TargetMode="External"/><Relationship Id="rId64" Type="http://schemas.openxmlformats.org/officeDocument/2006/relationships/hyperlink" Target="https://login.consultant.ru/link/?req=doc&amp;base=RLAW123&amp;n=241176&amp;dst=100005" TargetMode="External"/><Relationship Id="rId69" Type="http://schemas.openxmlformats.org/officeDocument/2006/relationships/hyperlink" Target="https://login.consultant.ru/link/?req=doc&amp;base=RLAW123&amp;n=260136&amp;dst=100005" TargetMode="External"/><Relationship Id="rId77" Type="http://schemas.openxmlformats.org/officeDocument/2006/relationships/hyperlink" Target="https://login.consultant.ru/link/?req=doc&amp;base=RLAW123&amp;n=296531&amp;dst=100005" TargetMode="External"/><Relationship Id="rId100" Type="http://schemas.openxmlformats.org/officeDocument/2006/relationships/hyperlink" Target="https://login.consultant.ru/link/?req=doc&amp;base=LAW&amp;n=475991" TargetMode="External"/><Relationship Id="rId105" Type="http://schemas.openxmlformats.org/officeDocument/2006/relationships/hyperlink" Target="https://login.consultant.ru/link/?req=doc&amp;base=LAW&amp;n=495935" TargetMode="External"/><Relationship Id="rId113" Type="http://schemas.openxmlformats.org/officeDocument/2006/relationships/hyperlink" Target="https://login.consultant.ru/link/?req=doc&amp;base=RLAW123&amp;n=221302" TargetMode="External"/><Relationship Id="rId118" Type="http://schemas.openxmlformats.org/officeDocument/2006/relationships/hyperlink" Target="https://login.consultant.ru/link/?req=doc&amp;base=RLAW123&amp;n=221302" TargetMode="External"/><Relationship Id="rId126" Type="http://schemas.openxmlformats.org/officeDocument/2006/relationships/hyperlink" Target="https://login.consultant.ru/link/?req=doc&amp;base=RLAW123&amp;n=337566" TargetMode="External"/><Relationship Id="rId8" Type="http://schemas.openxmlformats.org/officeDocument/2006/relationships/hyperlink" Target="https://login.consultant.ru/link/?req=doc&amp;base=RLAW123&amp;n=109862&amp;dst=100005" TargetMode="External"/><Relationship Id="rId51" Type="http://schemas.openxmlformats.org/officeDocument/2006/relationships/hyperlink" Target="https://login.consultant.ru/link/?req=doc&amp;base=RLAW123&amp;n=218338&amp;dst=100005" TargetMode="External"/><Relationship Id="rId72" Type="http://schemas.openxmlformats.org/officeDocument/2006/relationships/hyperlink" Target="https://login.consultant.ru/link/?req=doc&amp;base=RLAW123&amp;n=274532&amp;dst=100005" TargetMode="External"/><Relationship Id="rId80" Type="http://schemas.openxmlformats.org/officeDocument/2006/relationships/hyperlink" Target="https://login.consultant.ru/link/?req=doc&amp;base=RLAW123&amp;n=303143&amp;dst=100005" TargetMode="External"/><Relationship Id="rId85" Type="http://schemas.openxmlformats.org/officeDocument/2006/relationships/hyperlink" Target="https://login.consultant.ru/link/?req=doc&amp;base=RLAW123&amp;n=334740&amp;dst=100005" TargetMode="External"/><Relationship Id="rId93" Type="http://schemas.openxmlformats.org/officeDocument/2006/relationships/hyperlink" Target="https://login.consultant.ru/link/?req=doc&amp;base=RLAW123&amp;n=97027&amp;dst=101045" TargetMode="External"/><Relationship Id="rId98" Type="http://schemas.openxmlformats.org/officeDocument/2006/relationships/hyperlink" Target="https://login.consultant.ru/link/?req=doc&amp;base=LAW&amp;n=493625" TargetMode="External"/><Relationship Id="rId121" Type="http://schemas.openxmlformats.org/officeDocument/2006/relationships/hyperlink" Target="https://login.consultant.ru/link/?req=doc&amp;base=RLAW123&amp;n=343004&amp;dst=1004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127439&amp;dst=100005" TargetMode="External"/><Relationship Id="rId17" Type="http://schemas.openxmlformats.org/officeDocument/2006/relationships/hyperlink" Target="https://login.consultant.ru/link/?req=doc&amp;base=RLAW123&amp;n=132098&amp;dst=100005" TargetMode="External"/><Relationship Id="rId25" Type="http://schemas.openxmlformats.org/officeDocument/2006/relationships/hyperlink" Target="https://login.consultant.ru/link/?req=doc&amp;base=RLAW123&amp;n=183472&amp;dst=100005" TargetMode="External"/><Relationship Id="rId33" Type="http://schemas.openxmlformats.org/officeDocument/2006/relationships/hyperlink" Target="https://login.consultant.ru/link/?req=doc&amp;base=RLAW123&amp;n=179678&amp;dst=100005" TargetMode="External"/><Relationship Id="rId38" Type="http://schemas.openxmlformats.org/officeDocument/2006/relationships/hyperlink" Target="https://login.consultant.ru/link/?req=doc&amp;base=RLAW123&amp;n=185209&amp;dst=100005" TargetMode="External"/><Relationship Id="rId46" Type="http://schemas.openxmlformats.org/officeDocument/2006/relationships/hyperlink" Target="https://login.consultant.ru/link/?req=doc&amp;base=RLAW123&amp;n=210851&amp;dst=100005" TargetMode="External"/><Relationship Id="rId59" Type="http://schemas.openxmlformats.org/officeDocument/2006/relationships/hyperlink" Target="https://login.consultant.ru/link/?req=doc&amp;base=RLAW123&amp;n=229164&amp;dst=100005" TargetMode="External"/><Relationship Id="rId67" Type="http://schemas.openxmlformats.org/officeDocument/2006/relationships/hyperlink" Target="https://login.consultant.ru/link/?req=doc&amp;base=RLAW123&amp;n=251629&amp;dst=100005" TargetMode="External"/><Relationship Id="rId103" Type="http://schemas.openxmlformats.org/officeDocument/2006/relationships/hyperlink" Target="https://login.consultant.ru/link/?req=doc&amp;base=RLAW123&amp;n=216878" TargetMode="External"/><Relationship Id="rId108" Type="http://schemas.openxmlformats.org/officeDocument/2006/relationships/hyperlink" Target="https://login.consultant.ru/link/?req=doc&amp;base=RLAW123&amp;n=221302" TargetMode="External"/><Relationship Id="rId116" Type="http://schemas.openxmlformats.org/officeDocument/2006/relationships/hyperlink" Target="https://login.consultant.ru/link/?req=doc&amp;base=RLAW123&amp;n=221302" TargetMode="External"/><Relationship Id="rId124" Type="http://schemas.openxmlformats.org/officeDocument/2006/relationships/hyperlink" Target="https://login.consultant.ru/link/?req=doc&amp;base=RLAW123&amp;n=340333&amp;dst=100230" TargetMode="External"/><Relationship Id="rId129" Type="http://schemas.openxmlformats.org/officeDocument/2006/relationships/hyperlink" Target="https://login.consultant.ru/link/?req=doc&amp;base=LAW&amp;n=495935" TargetMode="External"/><Relationship Id="rId20" Type="http://schemas.openxmlformats.org/officeDocument/2006/relationships/hyperlink" Target="https://login.consultant.ru/link/?req=doc&amp;base=RLAW123&amp;n=139183&amp;dst=100005" TargetMode="External"/><Relationship Id="rId41" Type="http://schemas.openxmlformats.org/officeDocument/2006/relationships/hyperlink" Target="https://login.consultant.ru/link/?req=doc&amp;base=RLAW123&amp;n=202500&amp;dst=100005" TargetMode="External"/><Relationship Id="rId54" Type="http://schemas.openxmlformats.org/officeDocument/2006/relationships/hyperlink" Target="https://login.consultant.ru/link/?req=doc&amp;base=RLAW123&amp;n=221991&amp;dst=100005" TargetMode="External"/><Relationship Id="rId62" Type="http://schemas.openxmlformats.org/officeDocument/2006/relationships/hyperlink" Target="https://login.consultant.ru/link/?req=doc&amp;base=RLAW123&amp;n=235557&amp;dst=100005" TargetMode="External"/><Relationship Id="rId70" Type="http://schemas.openxmlformats.org/officeDocument/2006/relationships/hyperlink" Target="https://login.consultant.ru/link/?req=doc&amp;base=RLAW123&amp;n=265410&amp;dst=100005" TargetMode="External"/><Relationship Id="rId75" Type="http://schemas.openxmlformats.org/officeDocument/2006/relationships/hyperlink" Target="https://login.consultant.ru/link/?req=doc&amp;base=RLAW123&amp;n=286730&amp;dst=100005" TargetMode="External"/><Relationship Id="rId83" Type="http://schemas.openxmlformats.org/officeDocument/2006/relationships/hyperlink" Target="https://login.consultant.ru/link/?req=doc&amp;base=RLAW123&amp;n=320301&amp;dst=100005" TargetMode="External"/><Relationship Id="rId88" Type="http://schemas.openxmlformats.org/officeDocument/2006/relationships/hyperlink" Target="https://login.consultant.ru/link/?req=doc&amp;base=RLAW123&amp;n=346811&amp;dst=100005" TargetMode="External"/><Relationship Id="rId91" Type="http://schemas.openxmlformats.org/officeDocument/2006/relationships/hyperlink" Target="https://login.consultant.ru/link/?req=doc&amp;base=RLAW123&amp;n=144545" TargetMode="External"/><Relationship Id="rId96" Type="http://schemas.openxmlformats.org/officeDocument/2006/relationships/hyperlink" Target="https://login.consultant.ru/link/?req=doc&amp;base=RLAW123&amp;n=296531&amp;dst=100006" TargetMode="External"/><Relationship Id="rId111" Type="http://schemas.openxmlformats.org/officeDocument/2006/relationships/hyperlink" Target="https://login.consultant.ru/link/?req=doc&amp;base=LAW&amp;n=4936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7627&amp;dst=100005" TargetMode="External"/><Relationship Id="rId15" Type="http://schemas.openxmlformats.org/officeDocument/2006/relationships/hyperlink" Target="https://login.consultant.ru/link/?req=doc&amp;base=RLAW123&amp;n=132091&amp;dst=100005" TargetMode="External"/><Relationship Id="rId23" Type="http://schemas.openxmlformats.org/officeDocument/2006/relationships/hyperlink" Target="https://login.consultant.ru/link/?req=doc&amp;base=RLAW123&amp;n=143279&amp;dst=100005" TargetMode="External"/><Relationship Id="rId28" Type="http://schemas.openxmlformats.org/officeDocument/2006/relationships/hyperlink" Target="https://login.consultant.ru/link/?req=doc&amp;base=RLAW123&amp;n=166874&amp;dst=100005" TargetMode="External"/><Relationship Id="rId36" Type="http://schemas.openxmlformats.org/officeDocument/2006/relationships/hyperlink" Target="https://login.consultant.ru/link/?req=doc&amp;base=RLAW123&amp;n=185653&amp;dst=100005" TargetMode="External"/><Relationship Id="rId49" Type="http://schemas.openxmlformats.org/officeDocument/2006/relationships/hyperlink" Target="https://login.consultant.ru/link/?req=doc&amp;base=RLAW123&amp;n=214999&amp;dst=100005" TargetMode="External"/><Relationship Id="rId57" Type="http://schemas.openxmlformats.org/officeDocument/2006/relationships/hyperlink" Target="https://login.consultant.ru/link/?req=doc&amp;base=RLAW123&amp;n=224629&amp;dst=100005" TargetMode="External"/><Relationship Id="rId106" Type="http://schemas.openxmlformats.org/officeDocument/2006/relationships/hyperlink" Target="https://login.consultant.ru/link/?req=doc&amp;base=LAW&amp;n=493625" TargetMode="External"/><Relationship Id="rId114" Type="http://schemas.openxmlformats.org/officeDocument/2006/relationships/hyperlink" Target="https://login.consultant.ru/link/?req=doc&amp;base=RLAW123&amp;n=221302" TargetMode="External"/><Relationship Id="rId119" Type="http://schemas.openxmlformats.org/officeDocument/2006/relationships/hyperlink" Target="https://login.consultant.ru/link/?req=doc&amp;base=RLAW123&amp;n=221302" TargetMode="External"/><Relationship Id="rId127" Type="http://schemas.openxmlformats.org/officeDocument/2006/relationships/hyperlink" Target="https://login.consultant.ru/link/?req=doc&amp;base=LAW&amp;n=495935" TargetMode="External"/><Relationship Id="rId10" Type="http://schemas.openxmlformats.org/officeDocument/2006/relationships/hyperlink" Target="https://login.consultant.ru/link/?req=doc&amp;base=RLAW123&amp;n=112718&amp;dst=100005" TargetMode="External"/><Relationship Id="rId31" Type="http://schemas.openxmlformats.org/officeDocument/2006/relationships/hyperlink" Target="https://login.consultant.ru/link/?req=doc&amp;base=RLAW123&amp;n=175847&amp;dst=100005" TargetMode="External"/><Relationship Id="rId44" Type="http://schemas.openxmlformats.org/officeDocument/2006/relationships/hyperlink" Target="https://login.consultant.ru/link/?req=doc&amp;base=RLAW123&amp;n=208910&amp;dst=100005" TargetMode="External"/><Relationship Id="rId52" Type="http://schemas.openxmlformats.org/officeDocument/2006/relationships/hyperlink" Target="https://login.consultant.ru/link/?req=doc&amp;base=RLAW123&amp;n=221988&amp;dst=100005" TargetMode="External"/><Relationship Id="rId60" Type="http://schemas.openxmlformats.org/officeDocument/2006/relationships/hyperlink" Target="https://login.consultant.ru/link/?req=doc&amp;base=RLAW123&amp;n=232808&amp;dst=100005" TargetMode="External"/><Relationship Id="rId65" Type="http://schemas.openxmlformats.org/officeDocument/2006/relationships/hyperlink" Target="https://login.consultant.ru/link/?req=doc&amp;base=RLAW123&amp;n=240565&amp;dst=100005" TargetMode="External"/><Relationship Id="rId73" Type="http://schemas.openxmlformats.org/officeDocument/2006/relationships/hyperlink" Target="https://login.consultant.ru/link/?req=doc&amp;base=RLAW123&amp;n=276333&amp;dst=100005" TargetMode="External"/><Relationship Id="rId78" Type="http://schemas.openxmlformats.org/officeDocument/2006/relationships/hyperlink" Target="https://login.consultant.ru/link/?req=doc&amp;base=RLAW123&amp;n=297427&amp;dst=100005" TargetMode="External"/><Relationship Id="rId81" Type="http://schemas.openxmlformats.org/officeDocument/2006/relationships/hyperlink" Target="https://login.consultant.ru/link/?req=doc&amp;base=RLAW123&amp;n=309113&amp;dst=100005" TargetMode="External"/><Relationship Id="rId86" Type="http://schemas.openxmlformats.org/officeDocument/2006/relationships/hyperlink" Target="https://login.consultant.ru/link/?req=doc&amp;base=RLAW123&amp;n=342311&amp;dst=100005" TargetMode="External"/><Relationship Id="rId94" Type="http://schemas.openxmlformats.org/officeDocument/2006/relationships/hyperlink" Target="https://login.consultant.ru/link/?req=doc&amp;base=RLAW123&amp;n=97027&amp;dst=100417" TargetMode="External"/><Relationship Id="rId99" Type="http://schemas.openxmlformats.org/officeDocument/2006/relationships/hyperlink" Target="https://login.consultant.ru/link/?req=doc&amp;base=RLAW123&amp;n=216878" TargetMode="External"/><Relationship Id="rId101" Type="http://schemas.openxmlformats.org/officeDocument/2006/relationships/hyperlink" Target="https://login.consultant.ru/link/?req=doc&amp;base=RLAW123&amp;n=221302&amp;dst=100011" TargetMode="External"/><Relationship Id="rId122" Type="http://schemas.openxmlformats.org/officeDocument/2006/relationships/hyperlink" Target="https://login.consultant.ru/link/?req=doc&amp;base=RLAW123&amp;n=343737" TargetMode="External"/><Relationship Id="rId13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1317&amp;dst=100005" TargetMode="External"/><Relationship Id="rId13" Type="http://schemas.openxmlformats.org/officeDocument/2006/relationships/hyperlink" Target="https://login.consultant.ru/link/?req=doc&amp;base=RLAW123&amp;n=128811&amp;dst=100005" TargetMode="External"/><Relationship Id="rId18" Type="http://schemas.openxmlformats.org/officeDocument/2006/relationships/hyperlink" Target="https://login.consultant.ru/link/?req=doc&amp;base=RLAW123&amp;n=134968&amp;dst=100005" TargetMode="External"/><Relationship Id="rId39" Type="http://schemas.openxmlformats.org/officeDocument/2006/relationships/hyperlink" Target="https://login.consultant.ru/link/?req=doc&amp;base=RLAW123&amp;n=198570&amp;dst=100005" TargetMode="External"/><Relationship Id="rId109" Type="http://schemas.openxmlformats.org/officeDocument/2006/relationships/hyperlink" Target="https://login.consultant.ru/link/?req=doc&amp;base=LAW&amp;n=475991" TargetMode="External"/><Relationship Id="rId34" Type="http://schemas.openxmlformats.org/officeDocument/2006/relationships/hyperlink" Target="https://login.consultant.ru/link/?req=doc&amp;base=RLAW123&amp;n=208966&amp;dst=100005" TargetMode="External"/><Relationship Id="rId50" Type="http://schemas.openxmlformats.org/officeDocument/2006/relationships/hyperlink" Target="https://login.consultant.ru/link/?req=doc&amp;base=RLAW123&amp;n=221948&amp;dst=100005" TargetMode="External"/><Relationship Id="rId55" Type="http://schemas.openxmlformats.org/officeDocument/2006/relationships/hyperlink" Target="https://login.consultant.ru/link/?req=doc&amp;base=RLAW123&amp;n=223094&amp;dst=100005" TargetMode="External"/><Relationship Id="rId76" Type="http://schemas.openxmlformats.org/officeDocument/2006/relationships/hyperlink" Target="https://login.consultant.ru/link/?req=doc&amp;base=RLAW123&amp;n=292241&amp;dst=100005" TargetMode="External"/><Relationship Id="rId97" Type="http://schemas.openxmlformats.org/officeDocument/2006/relationships/hyperlink" Target="https://login.consultant.ru/link/?req=doc&amp;base=RLAW123&amp;n=346811&amp;dst=100005" TargetMode="External"/><Relationship Id="rId104" Type="http://schemas.openxmlformats.org/officeDocument/2006/relationships/hyperlink" Target="https://login.consultant.ru/link/?req=doc&amp;base=RLAW123&amp;n=221302" TargetMode="External"/><Relationship Id="rId120" Type="http://schemas.openxmlformats.org/officeDocument/2006/relationships/hyperlink" Target="https://login.consultant.ru/link/?req=doc&amp;base=RLAW123&amp;n=343004&amp;dst=100438" TargetMode="External"/><Relationship Id="rId125" Type="http://schemas.openxmlformats.org/officeDocument/2006/relationships/hyperlink" Target="https://login.consultant.ru/link/?req=doc&amp;base=LAW&amp;n=466154" TargetMode="External"/><Relationship Id="rId7" Type="http://schemas.openxmlformats.org/officeDocument/2006/relationships/hyperlink" Target="https://login.consultant.ru/link/?req=doc&amp;base=RLAW123&amp;n=107628&amp;dst=100005" TargetMode="External"/><Relationship Id="rId71" Type="http://schemas.openxmlformats.org/officeDocument/2006/relationships/hyperlink" Target="https://login.consultant.ru/link/?req=doc&amp;base=RLAW123&amp;n=270403&amp;dst=100005" TargetMode="External"/><Relationship Id="rId92" Type="http://schemas.openxmlformats.org/officeDocument/2006/relationships/hyperlink" Target="https://login.consultant.ru/link/?req=doc&amp;base=RLAW123&amp;n=3032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167316&amp;dst=100005" TargetMode="External"/><Relationship Id="rId24" Type="http://schemas.openxmlformats.org/officeDocument/2006/relationships/hyperlink" Target="https://login.consultant.ru/link/?req=doc&amp;base=RLAW123&amp;n=143875&amp;dst=100005" TargetMode="External"/><Relationship Id="rId40" Type="http://schemas.openxmlformats.org/officeDocument/2006/relationships/hyperlink" Target="https://login.consultant.ru/link/?req=doc&amp;base=RLAW123&amp;n=199672&amp;dst=100005" TargetMode="External"/><Relationship Id="rId45" Type="http://schemas.openxmlformats.org/officeDocument/2006/relationships/hyperlink" Target="https://login.consultant.ru/link/?req=doc&amp;base=RLAW123&amp;n=209556&amp;dst=100005" TargetMode="External"/><Relationship Id="rId66" Type="http://schemas.openxmlformats.org/officeDocument/2006/relationships/hyperlink" Target="https://login.consultant.ru/link/?req=doc&amp;base=RLAW123&amp;n=245335&amp;dst=100005" TargetMode="External"/><Relationship Id="rId87" Type="http://schemas.openxmlformats.org/officeDocument/2006/relationships/hyperlink" Target="https://login.consultant.ru/link/?req=doc&amp;base=RLAW123&amp;n=346708&amp;dst=100005" TargetMode="External"/><Relationship Id="rId110" Type="http://schemas.openxmlformats.org/officeDocument/2006/relationships/hyperlink" Target="https://login.consultant.ru/link/?req=doc&amp;base=RLAW123&amp;n=221302" TargetMode="External"/><Relationship Id="rId115" Type="http://schemas.openxmlformats.org/officeDocument/2006/relationships/hyperlink" Target="https://login.consultant.ru/link/?req=doc&amp;base=LAW&amp;n=493625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123&amp;n=234438&amp;dst=100005" TargetMode="External"/><Relationship Id="rId82" Type="http://schemas.openxmlformats.org/officeDocument/2006/relationships/hyperlink" Target="https://login.consultant.ru/link/?req=doc&amp;base=RLAW123&amp;n=31319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13044</Words>
  <Characters>74356</Characters>
  <Application>Microsoft Office Word</Application>
  <DocSecurity>0</DocSecurity>
  <Lines>619</Lines>
  <Paragraphs>174</Paragraphs>
  <ScaleCrop>false</ScaleCrop>
  <Company/>
  <LinksUpToDate>false</LinksUpToDate>
  <CharactersWithSpaces>87226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2</cp:revision>
  <dcterms:created xsi:type="dcterms:W3CDTF">2025-02-27T02:31:00Z</dcterms:created>
  <dcterms:modified xsi:type="dcterms:W3CDTF">2025-02-27T02:31:00Z</dcterms:modified>
</cp:coreProperties>
</file>